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D3" w:rsidRDefault="007E4328" w:rsidP="005D11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KINEZIOLOŠKI FAKULTET SPLIT</w:t>
      </w: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4F6396" w:rsidRDefault="005D11D3" w:rsidP="005D11D3">
      <w:pPr>
        <w:jc w:val="center"/>
        <w:rPr>
          <w:b/>
          <w:sz w:val="40"/>
          <w:szCs w:val="40"/>
        </w:rPr>
      </w:pPr>
      <w:r w:rsidRPr="005D11D3">
        <w:rPr>
          <w:b/>
          <w:sz w:val="40"/>
          <w:szCs w:val="40"/>
        </w:rPr>
        <w:t xml:space="preserve">REBALANS </w:t>
      </w:r>
      <w:r w:rsidR="00D8682F">
        <w:rPr>
          <w:b/>
          <w:sz w:val="40"/>
          <w:szCs w:val="40"/>
        </w:rPr>
        <w:t>FINANCIJSKOG PLANA</w:t>
      </w:r>
    </w:p>
    <w:p w:rsidR="005D11D3" w:rsidRDefault="005D11D3" w:rsidP="005D11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202</w:t>
      </w:r>
      <w:r w:rsidR="00F31E8C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.GODINU</w:t>
      </w: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716225" w:rsidP="005D11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Split, </w:t>
      </w:r>
      <w:proofErr w:type="spellStart"/>
      <w:r>
        <w:rPr>
          <w:b/>
          <w:sz w:val="40"/>
          <w:szCs w:val="40"/>
        </w:rPr>
        <w:t>prosinac</w:t>
      </w:r>
      <w:proofErr w:type="spellEnd"/>
      <w:r>
        <w:rPr>
          <w:b/>
          <w:sz w:val="40"/>
          <w:szCs w:val="40"/>
        </w:rPr>
        <w:t xml:space="preserve"> 202</w:t>
      </w:r>
      <w:r w:rsidR="00F31E8C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.</w:t>
      </w:r>
    </w:p>
    <w:p w:rsidR="00551195" w:rsidRPr="00A972AB" w:rsidRDefault="00551195" w:rsidP="00F12C73">
      <w:pPr>
        <w:spacing w:after="292"/>
        <w:ind w:left="77"/>
        <w:rPr>
          <w:rFonts w:eastAsia="Calibri" w:cstheme="minorHAnsi"/>
          <w:b/>
          <w:color w:val="000000"/>
          <w:sz w:val="28"/>
          <w:szCs w:val="28"/>
        </w:rPr>
      </w:pPr>
      <w:proofErr w:type="spellStart"/>
      <w:r w:rsidRPr="00A972AB">
        <w:rPr>
          <w:rFonts w:eastAsia="Calibri" w:cstheme="minorHAnsi"/>
          <w:b/>
          <w:color w:val="000000"/>
          <w:sz w:val="28"/>
          <w:szCs w:val="28"/>
        </w:rPr>
        <w:lastRenderedPageBreak/>
        <w:t>Obrazloženje</w:t>
      </w:r>
      <w:proofErr w:type="spellEnd"/>
      <w:r w:rsidRPr="00A972AB">
        <w:rPr>
          <w:rFonts w:eastAsia="Calibri" w:cstheme="minorHAnsi"/>
          <w:b/>
          <w:color w:val="000000"/>
          <w:sz w:val="28"/>
          <w:szCs w:val="28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  <w:sz w:val="28"/>
          <w:szCs w:val="28"/>
        </w:rPr>
        <w:t>Financijskog</w:t>
      </w:r>
      <w:proofErr w:type="spellEnd"/>
      <w:r w:rsidRPr="00A972AB">
        <w:rPr>
          <w:rFonts w:eastAsia="Calibri" w:cstheme="minorHAnsi"/>
          <w:b/>
          <w:color w:val="000000"/>
          <w:sz w:val="28"/>
          <w:szCs w:val="28"/>
        </w:rPr>
        <w:t xml:space="preserve"> plana za 202</w:t>
      </w:r>
      <w:r w:rsidR="00F31E8C">
        <w:rPr>
          <w:rFonts w:eastAsia="Calibri" w:cstheme="minorHAnsi"/>
          <w:b/>
          <w:color w:val="000000"/>
          <w:sz w:val="28"/>
          <w:szCs w:val="28"/>
        </w:rPr>
        <w:t>3</w:t>
      </w:r>
      <w:r w:rsidRPr="00A972AB">
        <w:rPr>
          <w:rFonts w:eastAsia="Calibri" w:cstheme="minorHAnsi"/>
          <w:b/>
          <w:color w:val="000000"/>
          <w:sz w:val="28"/>
          <w:szCs w:val="28"/>
        </w:rPr>
        <w:t>-202</w:t>
      </w:r>
      <w:r w:rsidR="00F31E8C">
        <w:rPr>
          <w:rFonts w:eastAsia="Calibri" w:cstheme="minorHAnsi"/>
          <w:b/>
          <w:color w:val="000000"/>
          <w:sz w:val="28"/>
          <w:szCs w:val="28"/>
        </w:rPr>
        <w:t>5</w:t>
      </w:r>
      <w:r w:rsidRPr="00A972AB">
        <w:rPr>
          <w:rFonts w:eastAsia="Calibri" w:cstheme="minorHAnsi"/>
          <w:b/>
          <w:color w:val="000000"/>
          <w:sz w:val="28"/>
          <w:szCs w:val="28"/>
        </w:rPr>
        <w:t xml:space="preserve"> </w:t>
      </w:r>
      <w:proofErr w:type="gramStart"/>
      <w:r w:rsidRPr="00A972AB">
        <w:rPr>
          <w:rFonts w:eastAsia="Calibri" w:cstheme="minorHAnsi"/>
          <w:b/>
          <w:color w:val="000000"/>
          <w:sz w:val="28"/>
          <w:szCs w:val="28"/>
        </w:rPr>
        <w:t xml:space="preserve">—  </w:t>
      </w:r>
      <w:proofErr w:type="spellStart"/>
      <w:r w:rsidRPr="00A972AB">
        <w:rPr>
          <w:rFonts w:eastAsia="Calibri" w:cstheme="minorHAnsi"/>
          <w:b/>
          <w:color w:val="000000"/>
          <w:sz w:val="28"/>
          <w:szCs w:val="28"/>
        </w:rPr>
        <w:t>rebalans</w:t>
      </w:r>
      <w:proofErr w:type="spellEnd"/>
      <w:proofErr w:type="gramEnd"/>
      <w:r w:rsidR="00F31E8C">
        <w:rPr>
          <w:rFonts w:eastAsia="Calibri" w:cstheme="minorHAnsi"/>
          <w:b/>
          <w:color w:val="000000"/>
          <w:sz w:val="28"/>
          <w:szCs w:val="28"/>
        </w:rPr>
        <w:t xml:space="preserve"> 2023.godina</w:t>
      </w:r>
    </w:p>
    <w:p w:rsidR="009B535F" w:rsidRPr="001F567A" w:rsidRDefault="00C4381A" w:rsidP="00C4381A">
      <w:pPr>
        <w:jc w:val="both"/>
        <w:rPr>
          <w:rFonts w:eastAsia="Calibri" w:cstheme="minorHAnsi"/>
          <w:color w:val="000000"/>
        </w:rPr>
      </w:pPr>
      <w:proofErr w:type="spellStart"/>
      <w:r w:rsidRPr="001F567A">
        <w:rPr>
          <w:rFonts w:eastAsia="Calibri" w:cstheme="minorHAnsi"/>
          <w:color w:val="000000"/>
        </w:rPr>
        <w:t>Proračunski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korisnici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su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temeljem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Zakona</w:t>
      </w:r>
      <w:proofErr w:type="spellEnd"/>
      <w:r w:rsidRPr="001F567A">
        <w:rPr>
          <w:rFonts w:eastAsia="Calibri" w:cstheme="minorHAnsi"/>
          <w:color w:val="000000"/>
        </w:rPr>
        <w:t xml:space="preserve"> o </w:t>
      </w:r>
      <w:proofErr w:type="spellStart"/>
      <w:r w:rsidRPr="001F567A">
        <w:rPr>
          <w:rFonts w:eastAsia="Calibri" w:cstheme="minorHAnsi"/>
          <w:color w:val="000000"/>
        </w:rPr>
        <w:t>proračunu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dužni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izraditi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trogodišnje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financijske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planove</w:t>
      </w:r>
      <w:proofErr w:type="spellEnd"/>
      <w:r w:rsidR="009B535F" w:rsidRPr="001F567A">
        <w:rPr>
          <w:rFonts w:eastAsia="Calibri" w:cstheme="minorHAnsi"/>
          <w:color w:val="000000"/>
        </w:rPr>
        <w:t>.</w:t>
      </w:r>
    </w:p>
    <w:p w:rsidR="00A972AB" w:rsidRPr="001F567A" w:rsidRDefault="00C4381A" w:rsidP="00C4381A">
      <w:pPr>
        <w:jc w:val="both"/>
        <w:rPr>
          <w:rFonts w:eastAsia="Times New Roman" w:cstheme="minorHAnsi"/>
          <w:lang w:eastAsia="hr-HR"/>
        </w:rPr>
      </w:pPr>
      <w:proofErr w:type="spellStart"/>
      <w:r w:rsidRPr="001F567A">
        <w:rPr>
          <w:rFonts w:eastAsia="Times New Roman" w:cstheme="minorHAnsi"/>
          <w:lang w:eastAsia="hr-HR"/>
        </w:rPr>
        <w:t>Rebalans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financijskog</w:t>
      </w:r>
      <w:proofErr w:type="spellEnd"/>
      <w:r w:rsidRPr="001F567A">
        <w:rPr>
          <w:rFonts w:eastAsia="Times New Roman" w:cstheme="minorHAnsi"/>
          <w:lang w:eastAsia="hr-HR"/>
        </w:rPr>
        <w:t xml:space="preserve"> plana </w:t>
      </w:r>
      <w:proofErr w:type="spellStart"/>
      <w:r w:rsidRPr="001F567A">
        <w:rPr>
          <w:rFonts w:eastAsia="Times New Roman" w:cstheme="minorHAnsi"/>
          <w:lang w:eastAsia="hr-HR"/>
        </w:rPr>
        <w:t>izrađuje</w:t>
      </w:r>
      <w:proofErr w:type="spellEnd"/>
      <w:r w:rsidRPr="001F567A">
        <w:rPr>
          <w:rFonts w:eastAsia="Times New Roman" w:cstheme="minorHAnsi"/>
          <w:lang w:eastAsia="hr-HR"/>
        </w:rPr>
        <w:t xml:space="preserve"> se </w:t>
      </w:r>
      <w:proofErr w:type="spellStart"/>
      <w:r w:rsidRPr="001F567A">
        <w:rPr>
          <w:rFonts w:eastAsia="Times New Roman" w:cstheme="minorHAnsi"/>
          <w:lang w:eastAsia="hr-HR"/>
        </w:rPr>
        <w:t>samo</w:t>
      </w:r>
      <w:proofErr w:type="spellEnd"/>
      <w:r w:rsidRPr="001F567A">
        <w:rPr>
          <w:rFonts w:eastAsia="Times New Roman" w:cstheme="minorHAnsi"/>
          <w:lang w:eastAsia="hr-HR"/>
        </w:rPr>
        <w:t xml:space="preserve"> za </w:t>
      </w:r>
      <w:proofErr w:type="spellStart"/>
      <w:r w:rsidRPr="001F567A">
        <w:rPr>
          <w:rFonts w:eastAsia="Times New Roman" w:cstheme="minorHAnsi"/>
          <w:lang w:eastAsia="hr-HR"/>
        </w:rPr>
        <w:t>tekuću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godinu</w:t>
      </w:r>
      <w:proofErr w:type="spellEnd"/>
      <w:r w:rsidRPr="001F567A">
        <w:rPr>
          <w:rFonts w:eastAsia="Times New Roman" w:cstheme="minorHAnsi"/>
          <w:lang w:eastAsia="hr-HR"/>
        </w:rPr>
        <w:t xml:space="preserve">, </w:t>
      </w:r>
      <w:proofErr w:type="spellStart"/>
      <w:r w:rsidRPr="001F567A">
        <w:rPr>
          <w:rFonts w:eastAsia="Times New Roman" w:cstheme="minorHAnsi"/>
          <w:lang w:eastAsia="hr-HR"/>
        </w:rPr>
        <w:t>koja</w:t>
      </w:r>
      <w:proofErr w:type="spellEnd"/>
      <w:r w:rsidRPr="001F567A">
        <w:rPr>
          <w:rFonts w:eastAsia="Times New Roman" w:cstheme="minorHAnsi"/>
          <w:lang w:eastAsia="hr-HR"/>
        </w:rPr>
        <w:t xml:space="preserve"> je </w:t>
      </w:r>
      <w:proofErr w:type="spellStart"/>
      <w:r w:rsidRPr="001F567A">
        <w:rPr>
          <w:rFonts w:eastAsia="Times New Roman" w:cstheme="minorHAnsi"/>
          <w:lang w:eastAsia="hr-HR"/>
        </w:rPr>
        <w:t>bila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obuhvaćen</w:t>
      </w:r>
      <w:r w:rsidR="0018633F" w:rsidRPr="001F567A">
        <w:rPr>
          <w:rFonts w:eastAsia="Times New Roman" w:cstheme="minorHAnsi"/>
          <w:lang w:eastAsia="hr-HR"/>
        </w:rPr>
        <w:t>a</w:t>
      </w:r>
      <w:proofErr w:type="spellEnd"/>
      <w:r w:rsidRPr="001F567A">
        <w:rPr>
          <w:rFonts w:eastAsia="Times New Roman" w:cstheme="minorHAnsi"/>
          <w:lang w:eastAsia="hr-HR"/>
        </w:rPr>
        <w:t xml:space="preserve"> u </w:t>
      </w:r>
      <w:proofErr w:type="spellStart"/>
      <w:r w:rsidRPr="001F567A">
        <w:rPr>
          <w:rFonts w:eastAsia="Times New Roman" w:cstheme="minorHAnsi"/>
          <w:lang w:eastAsia="hr-HR"/>
        </w:rPr>
        <w:t>prethodnom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trogodišnjem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financijskom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planu</w:t>
      </w:r>
      <w:proofErr w:type="spellEnd"/>
      <w:r w:rsidRPr="001F567A">
        <w:rPr>
          <w:rFonts w:eastAsia="Times New Roman" w:cstheme="minorHAnsi"/>
          <w:lang w:eastAsia="hr-HR"/>
        </w:rPr>
        <w:t>.</w:t>
      </w:r>
    </w:p>
    <w:p w:rsidR="001F567A" w:rsidRDefault="001F567A" w:rsidP="00C4381A">
      <w:pPr>
        <w:jc w:val="both"/>
        <w:rPr>
          <w:rFonts w:cstheme="minorHAnsi"/>
          <w:color w:val="000000" w:themeColor="text1"/>
          <w:shd w:val="clear" w:color="auto" w:fill="FFFFFF"/>
        </w:rPr>
      </w:pP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Rebalans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plana</w:t>
      </w:r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zapravo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obuhvaća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izmjenu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proračunskih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iznosa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odnosno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njihovo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smanjenje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>/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povećanje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u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odnosu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prema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planu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proračuna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donesenom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 xml:space="preserve">u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rujnu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F31E8C">
        <w:rPr>
          <w:rFonts w:cstheme="minorHAnsi"/>
          <w:color w:val="000000" w:themeColor="text1"/>
          <w:shd w:val="clear" w:color="auto" w:fill="FFFFFF"/>
        </w:rPr>
        <w:t>2</w:t>
      </w:r>
      <w:r>
        <w:rPr>
          <w:rFonts w:cstheme="minorHAnsi"/>
          <w:color w:val="000000" w:themeColor="text1"/>
          <w:shd w:val="clear" w:color="auto" w:fill="FFFFFF"/>
        </w:rPr>
        <w:t>.godine</w:t>
      </w:r>
      <w:r w:rsidRPr="001F567A">
        <w:rPr>
          <w:rFonts w:cstheme="minorHAnsi"/>
          <w:color w:val="000000" w:themeColor="text1"/>
          <w:shd w:val="clear" w:color="auto" w:fill="FFFFFF"/>
        </w:rPr>
        <w:t xml:space="preserve">. </w:t>
      </w:r>
    </w:p>
    <w:p w:rsidR="00A972AB" w:rsidRPr="001F567A" w:rsidRDefault="001F567A" w:rsidP="00C4381A">
      <w:pPr>
        <w:jc w:val="both"/>
        <w:rPr>
          <w:rFonts w:eastAsia="Times New Roman" w:cstheme="minorHAnsi"/>
          <w:color w:val="000000" w:themeColor="text1"/>
          <w:lang w:eastAsia="hr-HR"/>
        </w:rPr>
      </w:pPr>
      <w:proofErr w:type="spellStart"/>
      <w:r>
        <w:rPr>
          <w:rFonts w:cstheme="minorHAnsi"/>
          <w:color w:val="000000" w:themeColor="text1"/>
          <w:shd w:val="clear" w:color="auto" w:fill="FFFFFF"/>
        </w:rPr>
        <w:t>Rebalans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financijskog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plana 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 xml:space="preserve">je </w:t>
      </w:r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naknadna</w:t>
      </w:r>
      <w:proofErr w:type="spellEnd"/>
      <w:proofErr w:type="gram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promjena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ili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uravno</w:t>
      </w:r>
      <w:r w:rsidR="00C55189">
        <w:rPr>
          <w:rFonts w:cstheme="minorHAnsi"/>
          <w:color w:val="000000" w:themeColor="text1"/>
          <w:shd w:val="clear" w:color="auto" w:fill="FFFFFF"/>
        </w:rPr>
        <w:t>teženje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financijskog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plana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ili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proračuna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zbog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prihoda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ili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55189">
        <w:rPr>
          <w:rFonts w:cstheme="minorHAnsi"/>
          <w:color w:val="000000" w:themeColor="text1"/>
          <w:shd w:val="clear" w:color="auto" w:fill="FFFFFF"/>
        </w:rPr>
        <w:t>rashoda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većih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ili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manjih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od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55189">
        <w:rPr>
          <w:rFonts w:cstheme="minorHAnsi"/>
          <w:color w:val="000000" w:themeColor="text1"/>
          <w:shd w:val="clear" w:color="auto" w:fill="FFFFFF"/>
        </w:rPr>
        <w:t>izvorno</w:t>
      </w:r>
      <w:proofErr w:type="spellEnd"/>
      <w:r w:rsidR="00C55189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planiranih</w:t>
      </w:r>
      <w:proofErr w:type="spellEnd"/>
      <w:r w:rsidR="00C55189">
        <w:rPr>
          <w:rFonts w:cstheme="minorHAnsi"/>
          <w:color w:val="000000" w:themeColor="text1"/>
          <w:shd w:val="clear" w:color="auto" w:fill="FFFFFF"/>
        </w:rPr>
        <w:t>.</w:t>
      </w:r>
    </w:p>
    <w:p w:rsidR="00A972AB" w:rsidRPr="001F567A" w:rsidRDefault="001F567A" w:rsidP="00C4381A">
      <w:pPr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Temeljem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navedenog</w:t>
      </w:r>
      <w:proofErr w:type="spellEnd"/>
      <w:r w:rsidR="00C55189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r</w:t>
      </w:r>
      <w:r w:rsidRPr="001F567A">
        <w:rPr>
          <w:rFonts w:eastAsia="Times New Roman" w:cstheme="minorHAnsi"/>
          <w:lang w:eastAsia="hr-HR"/>
        </w:rPr>
        <w:t>ebalans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Financijskog</w:t>
      </w:r>
      <w:proofErr w:type="spellEnd"/>
      <w:r w:rsidRPr="001F567A">
        <w:rPr>
          <w:rFonts w:eastAsia="Times New Roman" w:cstheme="minorHAnsi"/>
          <w:lang w:eastAsia="hr-HR"/>
        </w:rPr>
        <w:t xml:space="preserve"> plana za 202</w:t>
      </w:r>
      <w:r w:rsidR="00F31E8C">
        <w:rPr>
          <w:rFonts w:eastAsia="Times New Roman" w:cstheme="minorHAnsi"/>
          <w:lang w:eastAsia="hr-HR"/>
        </w:rPr>
        <w:t>3</w:t>
      </w:r>
      <w:r w:rsidRPr="001F567A">
        <w:rPr>
          <w:rFonts w:eastAsia="Times New Roman" w:cstheme="minorHAnsi"/>
          <w:lang w:eastAsia="hr-HR"/>
        </w:rPr>
        <w:t xml:space="preserve">.godinu </w:t>
      </w:r>
      <w:proofErr w:type="spellStart"/>
      <w:r w:rsidRPr="001F567A">
        <w:rPr>
          <w:rFonts w:eastAsia="Times New Roman" w:cstheme="minorHAnsi"/>
          <w:lang w:eastAsia="hr-HR"/>
        </w:rPr>
        <w:t>donosi</w:t>
      </w:r>
      <w:proofErr w:type="spellEnd"/>
      <w:r w:rsidRPr="001F567A">
        <w:rPr>
          <w:rFonts w:eastAsia="Times New Roman" w:cstheme="minorHAnsi"/>
          <w:lang w:eastAsia="hr-HR"/>
        </w:rPr>
        <w:t xml:space="preserve"> se u </w:t>
      </w:r>
      <w:proofErr w:type="spellStart"/>
      <w:r w:rsidRPr="001F567A">
        <w:rPr>
          <w:rFonts w:eastAsia="Times New Roman" w:cstheme="minorHAnsi"/>
          <w:lang w:eastAsia="hr-HR"/>
        </w:rPr>
        <w:t>svrhu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usklađenja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planiranih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vrijednosti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sa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dinamikom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dosadašnjeg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izvršenja</w:t>
      </w:r>
      <w:proofErr w:type="spellEnd"/>
      <w:r w:rsidRPr="001F567A">
        <w:rPr>
          <w:rFonts w:eastAsia="Times New Roman" w:cstheme="minorHAnsi"/>
          <w:lang w:eastAsia="hr-HR"/>
        </w:rPr>
        <w:t xml:space="preserve">, </w:t>
      </w:r>
      <w:proofErr w:type="spellStart"/>
      <w:r w:rsidRPr="001F567A">
        <w:rPr>
          <w:rFonts w:eastAsia="Times New Roman" w:cstheme="minorHAnsi"/>
          <w:lang w:eastAsia="hr-HR"/>
        </w:rPr>
        <w:t>te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planiranog</w:t>
      </w:r>
      <w:proofErr w:type="spellEnd"/>
      <w:r w:rsidRPr="001F567A">
        <w:rPr>
          <w:rFonts w:eastAsia="Times New Roman" w:cstheme="minorHAnsi"/>
          <w:lang w:eastAsia="hr-HR"/>
        </w:rPr>
        <w:t xml:space="preserve"> do </w:t>
      </w:r>
      <w:proofErr w:type="spellStart"/>
      <w:r w:rsidRPr="001F567A">
        <w:rPr>
          <w:rFonts w:eastAsia="Times New Roman" w:cstheme="minorHAnsi"/>
          <w:lang w:eastAsia="hr-HR"/>
        </w:rPr>
        <w:t>kraja</w:t>
      </w:r>
      <w:proofErr w:type="spellEnd"/>
      <w:r w:rsidRPr="001F567A">
        <w:rPr>
          <w:rFonts w:eastAsia="Times New Roman" w:cstheme="minorHAnsi"/>
          <w:lang w:eastAsia="hr-HR"/>
        </w:rPr>
        <w:t xml:space="preserve"> 202</w:t>
      </w:r>
      <w:r w:rsidR="00F31E8C">
        <w:rPr>
          <w:rFonts w:eastAsia="Times New Roman" w:cstheme="minorHAnsi"/>
          <w:lang w:eastAsia="hr-HR"/>
        </w:rPr>
        <w:t>3</w:t>
      </w:r>
      <w:r w:rsidRPr="001F567A">
        <w:rPr>
          <w:rFonts w:eastAsia="Times New Roman" w:cstheme="minorHAnsi"/>
          <w:lang w:eastAsia="hr-HR"/>
        </w:rPr>
        <w:t>.godine</w:t>
      </w:r>
    </w:p>
    <w:p w:rsidR="00A972AB" w:rsidRPr="001F567A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Pr="001F567A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1F567A" w:rsidRDefault="001F567A" w:rsidP="00C4381A">
      <w:pPr>
        <w:jc w:val="both"/>
        <w:rPr>
          <w:rFonts w:eastAsia="Times New Roman" w:cstheme="minorHAnsi"/>
          <w:lang w:eastAsia="hr-HR"/>
        </w:rPr>
      </w:pPr>
    </w:p>
    <w:p w:rsidR="001F567A" w:rsidRPr="00C4381A" w:rsidRDefault="001F567A" w:rsidP="00C4381A">
      <w:pPr>
        <w:jc w:val="both"/>
        <w:rPr>
          <w:rFonts w:eastAsia="Times New Roman" w:cstheme="minorHAnsi"/>
          <w:lang w:eastAsia="hr-HR"/>
        </w:rPr>
      </w:pPr>
    </w:p>
    <w:p w:rsidR="00A972AB" w:rsidRPr="00A972AB" w:rsidRDefault="00A972AB" w:rsidP="00C4381A">
      <w:pPr>
        <w:jc w:val="both"/>
        <w:rPr>
          <w:rFonts w:eastAsia="Times New Roman" w:cstheme="minorHAnsi"/>
          <w:b/>
          <w:sz w:val="24"/>
          <w:szCs w:val="24"/>
          <w:lang w:eastAsia="hr-HR"/>
        </w:rPr>
      </w:pPr>
      <w:proofErr w:type="spellStart"/>
      <w:r w:rsidRPr="00A972AB">
        <w:rPr>
          <w:rFonts w:eastAsia="Times New Roman" w:cstheme="minorHAnsi"/>
          <w:b/>
          <w:sz w:val="24"/>
          <w:szCs w:val="24"/>
          <w:lang w:eastAsia="hr-HR"/>
        </w:rPr>
        <w:lastRenderedPageBreak/>
        <w:t>Prihodi</w:t>
      </w:r>
      <w:proofErr w:type="spellEnd"/>
      <w:r w:rsidRPr="00A972AB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proofErr w:type="spellStart"/>
      <w:r w:rsidRPr="00A972AB">
        <w:rPr>
          <w:rFonts w:eastAsia="Times New Roman" w:cstheme="minorHAnsi"/>
          <w:b/>
          <w:sz w:val="24"/>
          <w:szCs w:val="24"/>
          <w:lang w:eastAsia="hr-HR"/>
        </w:rPr>
        <w:t>Poslovanja</w:t>
      </w:r>
      <w:proofErr w:type="spellEnd"/>
    </w:p>
    <w:p w:rsidR="00C4381A" w:rsidRDefault="00C4381A" w:rsidP="00C4381A">
      <w:pPr>
        <w:jc w:val="both"/>
        <w:rPr>
          <w:rFonts w:eastAsia="Times New Roman" w:cstheme="minorHAnsi"/>
          <w:lang w:eastAsia="hr-HR"/>
        </w:rPr>
      </w:pPr>
      <w:proofErr w:type="spellStart"/>
      <w:r w:rsidRPr="00C4381A">
        <w:rPr>
          <w:rFonts w:eastAsia="Times New Roman" w:cstheme="minorHAnsi"/>
          <w:lang w:eastAsia="hr-HR"/>
        </w:rPr>
        <w:t>Ukupno</w:t>
      </w:r>
      <w:proofErr w:type="spellEnd"/>
      <w:r w:rsidRPr="00C4381A">
        <w:rPr>
          <w:rFonts w:eastAsia="Times New Roman" w:cstheme="minorHAnsi"/>
          <w:lang w:eastAsia="hr-HR"/>
        </w:rPr>
        <w:t xml:space="preserve"> </w:t>
      </w:r>
      <w:proofErr w:type="spellStart"/>
      <w:r w:rsidRPr="00C4381A">
        <w:rPr>
          <w:rFonts w:eastAsia="Times New Roman" w:cstheme="minorHAnsi"/>
          <w:lang w:eastAsia="hr-HR"/>
        </w:rPr>
        <w:t>planirani</w:t>
      </w:r>
      <w:proofErr w:type="spellEnd"/>
      <w:r w:rsidRPr="00C4381A">
        <w:rPr>
          <w:rFonts w:eastAsia="Times New Roman" w:cstheme="minorHAnsi"/>
          <w:lang w:eastAsia="hr-HR"/>
        </w:rPr>
        <w:t xml:space="preserve"> </w:t>
      </w:r>
      <w:proofErr w:type="spellStart"/>
      <w:r w:rsidRPr="00C4381A">
        <w:rPr>
          <w:rFonts w:eastAsia="Times New Roman" w:cstheme="minorHAnsi"/>
          <w:lang w:eastAsia="hr-HR"/>
        </w:rPr>
        <w:t>prihodi</w:t>
      </w:r>
      <w:proofErr w:type="spellEnd"/>
      <w:r w:rsidRPr="00C4381A">
        <w:rPr>
          <w:rFonts w:eastAsia="Times New Roman" w:cstheme="minorHAnsi"/>
          <w:lang w:eastAsia="hr-HR"/>
        </w:rPr>
        <w:t xml:space="preserve"> za 202</w:t>
      </w:r>
      <w:r w:rsidR="00F31E8C">
        <w:rPr>
          <w:rFonts w:eastAsia="Times New Roman" w:cstheme="minorHAnsi"/>
          <w:lang w:eastAsia="hr-HR"/>
        </w:rPr>
        <w:t>3</w:t>
      </w:r>
      <w:r w:rsidR="00B15E40">
        <w:rPr>
          <w:rFonts w:eastAsia="Times New Roman" w:cstheme="minorHAnsi"/>
          <w:lang w:eastAsia="hr-HR"/>
        </w:rPr>
        <w:t>.</w:t>
      </w:r>
      <w:r w:rsidRPr="00C4381A">
        <w:rPr>
          <w:rFonts w:eastAsia="Times New Roman" w:cstheme="minorHAnsi"/>
          <w:lang w:eastAsia="hr-HR"/>
        </w:rPr>
        <w:t xml:space="preserve"> </w:t>
      </w:r>
      <w:proofErr w:type="spellStart"/>
      <w:r w:rsidRPr="00C4381A">
        <w:rPr>
          <w:rFonts w:eastAsia="Times New Roman" w:cstheme="minorHAnsi"/>
          <w:lang w:eastAsia="hr-HR"/>
        </w:rPr>
        <w:t>godinu</w:t>
      </w:r>
      <w:proofErr w:type="spellEnd"/>
      <w:r w:rsidRPr="00C4381A">
        <w:rPr>
          <w:rFonts w:eastAsia="Times New Roman" w:cstheme="minorHAnsi"/>
          <w:lang w:eastAsia="hr-HR"/>
        </w:rPr>
        <w:t xml:space="preserve"> </w:t>
      </w:r>
      <w:proofErr w:type="spellStart"/>
      <w:r w:rsidRPr="00C4381A">
        <w:rPr>
          <w:rFonts w:eastAsia="Times New Roman" w:cstheme="minorHAnsi"/>
          <w:lang w:eastAsia="hr-HR"/>
        </w:rPr>
        <w:t>su</w:t>
      </w:r>
      <w:proofErr w:type="spellEnd"/>
      <w:r w:rsidRPr="00C4381A"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iznosili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r w:rsidR="00D46271">
        <w:rPr>
          <w:rFonts w:eastAsia="Times New Roman" w:cstheme="minorHAnsi"/>
          <w:lang w:eastAsia="hr-HR"/>
        </w:rPr>
        <w:t>2</w:t>
      </w:r>
      <w:r w:rsidR="00CB2DE7">
        <w:rPr>
          <w:rFonts w:eastAsia="Times New Roman" w:cstheme="minorHAnsi"/>
          <w:lang w:eastAsia="hr-HR"/>
        </w:rPr>
        <w:t xml:space="preserve">.838.679,00 </w:t>
      </w:r>
      <w:proofErr w:type="spellStart"/>
      <w:r w:rsidR="00CB2DE7">
        <w:rPr>
          <w:rFonts w:eastAsia="Times New Roman" w:cstheme="minorHAnsi"/>
          <w:lang w:eastAsia="hr-HR"/>
        </w:rPr>
        <w:t>eura</w:t>
      </w:r>
      <w:proofErr w:type="spellEnd"/>
      <w:r>
        <w:rPr>
          <w:rFonts w:eastAsia="Times New Roman" w:cstheme="minorHAnsi"/>
          <w:lang w:eastAsia="hr-HR"/>
        </w:rPr>
        <w:t xml:space="preserve">, </w:t>
      </w:r>
      <w:proofErr w:type="gramStart"/>
      <w:r>
        <w:rPr>
          <w:rFonts w:eastAsia="Times New Roman" w:cstheme="minorHAnsi"/>
          <w:lang w:eastAsia="hr-HR"/>
        </w:rPr>
        <w:t>a</w:t>
      </w:r>
      <w:proofErr w:type="gram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iznos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koji</w:t>
      </w:r>
      <w:proofErr w:type="spellEnd"/>
      <w:r>
        <w:rPr>
          <w:rFonts w:eastAsia="Times New Roman" w:cstheme="minorHAnsi"/>
          <w:lang w:eastAsia="hr-HR"/>
        </w:rPr>
        <w:t xml:space="preserve"> se </w:t>
      </w:r>
      <w:proofErr w:type="spellStart"/>
      <w:r>
        <w:rPr>
          <w:rFonts w:eastAsia="Times New Roman" w:cstheme="minorHAnsi"/>
          <w:lang w:eastAsia="hr-HR"/>
        </w:rPr>
        <w:t>planira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 w:rsidR="00C55189">
        <w:rPr>
          <w:rFonts w:eastAsia="Times New Roman" w:cstheme="minorHAnsi"/>
          <w:lang w:eastAsia="hr-HR"/>
        </w:rPr>
        <w:t>uprihoditi</w:t>
      </w:r>
      <w:proofErr w:type="spellEnd"/>
      <w:r w:rsidR="00C55189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do </w:t>
      </w:r>
      <w:proofErr w:type="spellStart"/>
      <w:r>
        <w:rPr>
          <w:rFonts w:eastAsia="Times New Roman" w:cstheme="minorHAnsi"/>
          <w:lang w:eastAsia="hr-HR"/>
        </w:rPr>
        <w:t>kraja</w:t>
      </w:r>
      <w:proofErr w:type="spellEnd"/>
      <w:r>
        <w:rPr>
          <w:rFonts w:eastAsia="Times New Roman" w:cstheme="minorHAnsi"/>
          <w:lang w:eastAsia="hr-HR"/>
        </w:rPr>
        <w:t xml:space="preserve"> 202</w:t>
      </w:r>
      <w:r w:rsidR="00F31E8C">
        <w:rPr>
          <w:rFonts w:eastAsia="Times New Roman" w:cstheme="minorHAnsi"/>
          <w:lang w:eastAsia="hr-HR"/>
        </w:rPr>
        <w:t>3</w:t>
      </w:r>
      <w:r>
        <w:rPr>
          <w:rFonts w:eastAsia="Times New Roman" w:cstheme="minorHAnsi"/>
          <w:lang w:eastAsia="hr-HR"/>
        </w:rPr>
        <w:t xml:space="preserve">. </w:t>
      </w:r>
      <w:proofErr w:type="spellStart"/>
      <w:r w:rsidR="00C55189">
        <w:rPr>
          <w:rFonts w:eastAsia="Times New Roman" w:cstheme="minorHAnsi"/>
          <w:lang w:eastAsia="hr-HR"/>
        </w:rPr>
        <w:t>i</w:t>
      </w:r>
      <w:r>
        <w:rPr>
          <w:rFonts w:eastAsia="Times New Roman" w:cstheme="minorHAnsi"/>
          <w:lang w:eastAsia="hr-HR"/>
        </w:rPr>
        <w:t>znosi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r w:rsidR="00CB2DE7">
        <w:rPr>
          <w:rFonts w:eastAsia="Times New Roman" w:cstheme="minorHAnsi"/>
          <w:lang w:eastAsia="hr-HR"/>
        </w:rPr>
        <w:t>2.842.679,00</w:t>
      </w:r>
      <w:r w:rsidR="00C55189">
        <w:rPr>
          <w:rFonts w:eastAsia="Times New Roman" w:cstheme="minorHAnsi"/>
          <w:lang w:eastAsia="hr-HR"/>
        </w:rPr>
        <w:t xml:space="preserve"> </w:t>
      </w:r>
      <w:proofErr w:type="spellStart"/>
      <w:r w:rsidR="00C55189">
        <w:rPr>
          <w:rFonts w:eastAsia="Times New Roman" w:cstheme="minorHAnsi"/>
          <w:lang w:eastAsia="hr-HR"/>
        </w:rPr>
        <w:t>eura</w:t>
      </w:r>
      <w:proofErr w:type="spellEnd"/>
      <w:r>
        <w:rPr>
          <w:rFonts w:eastAsia="Times New Roman" w:cstheme="minorHAnsi"/>
          <w:lang w:eastAsia="hr-HR"/>
        </w:rPr>
        <w:t>.</w:t>
      </w:r>
    </w:p>
    <w:p w:rsidR="00DD473D" w:rsidRDefault="00163E54" w:rsidP="00C4381A">
      <w:pPr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Što</w:t>
      </w:r>
      <w:proofErr w:type="spellEnd"/>
      <w:r>
        <w:rPr>
          <w:rFonts w:eastAsia="Times New Roman" w:cstheme="minorHAnsi"/>
          <w:lang w:eastAsia="hr-HR"/>
        </w:rPr>
        <w:t xml:space="preserve"> se </w:t>
      </w:r>
      <w:proofErr w:type="spellStart"/>
      <w:r>
        <w:rPr>
          <w:rFonts w:eastAsia="Times New Roman" w:cstheme="minorHAnsi"/>
          <w:lang w:eastAsia="hr-HR"/>
        </w:rPr>
        <w:t>ti</w:t>
      </w:r>
      <w:r w:rsidR="00946ADF">
        <w:rPr>
          <w:rFonts w:eastAsia="Times New Roman" w:cstheme="minorHAnsi"/>
          <w:lang w:eastAsia="hr-HR"/>
        </w:rPr>
        <w:t>č</w:t>
      </w:r>
      <w:r>
        <w:rPr>
          <w:rFonts w:eastAsia="Times New Roman" w:cstheme="minorHAnsi"/>
          <w:lang w:eastAsia="hr-HR"/>
        </w:rPr>
        <w:t>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 w:rsidR="00CB2DE7">
        <w:rPr>
          <w:rFonts w:eastAsia="Times New Roman" w:cstheme="minorHAnsi"/>
          <w:lang w:eastAsia="hr-HR"/>
        </w:rPr>
        <w:t>povećanja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prihoda</w:t>
      </w:r>
      <w:proofErr w:type="spellEnd"/>
      <w:r w:rsidR="00CB2DE7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</w:t>
      </w:r>
      <w:r w:rsidR="00CB2DE7">
        <w:rPr>
          <w:rFonts w:eastAsia="Times New Roman" w:cstheme="minorHAnsi"/>
          <w:lang w:eastAsia="hr-HR"/>
        </w:rPr>
        <w:t xml:space="preserve">u </w:t>
      </w:r>
      <w:proofErr w:type="spellStart"/>
      <w:r w:rsidR="00CB2DE7">
        <w:rPr>
          <w:rFonts w:eastAsia="Times New Roman" w:cstheme="minorHAnsi"/>
          <w:lang w:eastAsia="hr-HR"/>
        </w:rPr>
        <w:t>odnosu</w:t>
      </w:r>
      <w:proofErr w:type="spellEnd"/>
      <w:r w:rsidR="00CB2DE7">
        <w:rPr>
          <w:rFonts w:eastAsia="Times New Roman" w:cstheme="minorHAnsi"/>
          <w:lang w:eastAsia="hr-HR"/>
        </w:rPr>
        <w:t xml:space="preserve"> </w:t>
      </w:r>
      <w:proofErr w:type="spellStart"/>
      <w:r w:rsidR="00CB2DE7">
        <w:rPr>
          <w:rFonts w:eastAsia="Times New Roman" w:cstheme="minorHAnsi"/>
          <w:lang w:eastAsia="hr-HR"/>
        </w:rPr>
        <w:t>na</w:t>
      </w:r>
      <w:proofErr w:type="spellEnd"/>
      <w:r w:rsidR="00CB2DE7">
        <w:rPr>
          <w:rFonts w:eastAsia="Times New Roman" w:cstheme="minorHAnsi"/>
          <w:lang w:eastAsia="hr-HR"/>
        </w:rPr>
        <w:t xml:space="preserve"> </w:t>
      </w:r>
      <w:proofErr w:type="spellStart"/>
      <w:r w:rsidR="00CB2DE7">
        <w:rPr>
          <w:rFonts w:eastAsia="Times New Roman" w:cstheme="minorHAnsi"/>
          <w:lang w:eastAsia="hr-HR"/>
        </w:rPr>
        <w:t>planirano</w:t>
      </w:r>
      <w:proofErr w:type="spellEnd"/>
      <w:r w:rsidR="00CB2DE7">
        <w:rPr>
          <w:rFonts w:eastAsia="Times New Roman" w:cstheme="minorHAnsi"/>
          <w:lang w:eastAsia="hr-HR"/>
        </w:rPr>
        <w:t xml:space="preserve">, </w:t>
      </w:r>
      <w:proofErr w:type="spellStart"/>
      <w:r>
        <w:rPr>
          <w:rFonts w:eastAsia="Times New Roman" w:cstheme="minorHAnsi"/>
          <w:lang w:eastAsia="hr-HR"/>
        </w:rPr>
        <w:t>n</w:t>
      </w:r>
      <w:r w:rsidR="00C4381A">
        <w:rPr>
          <w:rFonts w:eastAsia="Times New Roman" w:cstheme="minorHAnsi"/>
          <w:lang w:eastAsia="hr-HR"/>
        </w:rPr>
        <w:t>ajveći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iznos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odstupanja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odnosi</w:t>
      </w:r>
      <w:proofErr w:type="spellEnd"/>
      <w:r w:rsidR="00C4381A">
        <w:rPr>
          <w:rFonts w:eastAsia="Times New Roman" w:cstheme="minorHAnsi"/>
          <w:lang w:eastAsia="hr-HR"/>
        </w:rPr>
        <w:t xml:space="preserve"> se </w:t>
      </w:r>
      <w:proofErr w:type="spellStart"/>
      <w:r w:rsidR="00C4381A">
        <w:rPr>
          <w:rFonts w:eastAsia="Times New Roman" w:cstheme="minorHAnsi"/>
          <w:lang w:eastAsia="hr-HR"/>
        </w:rPr>
        <w:t>na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sredstva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koja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proofErr w:type="gramStart"/>
      <w:r w:rsidR="00CB2DE7">
        <w:rPr>
          <w:rFonts w:eastAsia="Times New Roman" w:cstheme="minorHAnsi"/>
          <w:lang w:eastAsia="hr-HR"/>
        </w:rPr>
        <w:t>su</w:t>
      </w:r>
      <w:proofErr w:type="spellEnd"/>
      <w:r w:rsidR="00CB2DE7">
        <w:rPr>
          <w:rFonts w:eastAsia="Times New Roman" w:cstheme="minorHAnsi"/>
          <w:lang w:eastAsia="hr-HR"/>
        </w:rPr>
        <w:t xml:space="preserve"> </w:t>
      </w:r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realizirana</w:t>
      </w:r>
      <w:proofErr w:type="spellEnd"/>
      <w:proofErr w:type="gramEnd"/>
      <w:r w:rsidR="00C4381A">
        <w:rPr>
          <w:rFonts w:eastAsia="Times New Roman" w:cstheme="minorHAnsi"/>
          <w:lang w:eastAsia="hr-HR"/>
        </w:rPr>
        <w:t xml:space="preserve"> po </w:t>
      </w:r>
      <w:proofErr w:type="spellStart"/>
      <w:r w:rsidR="00C4381A">
        <w:rPr>
          <w:rFonts w:eastAsia="Times New Roman" w:cstheme="minorHAnsi"/>
          <w:lang w:eastAsia="hr-HR"/>
        </w:rPr>
        <w:t>osnovi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prijenosa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između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proračunskih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korisnika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istog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proračuna</w:t>
      </w:r>
      <w:proofErr w:type="spellEnd"/>
      <w:r w:rsidR="00DD473D">
        <w:rPr>
          <w:rFonts w:eastAsia="Times New Roman" w:cstheme="minorHAnsi"/>
          <w:lang w:eastAsia="hr-HR"/>
        </w:rPr>
        <w:t xml:space="preserve">, to </w:t>
      </w:r>
      <w:proofErr w:type="spellStart"/>
      <w:r w:rsidR="00DD473D">
        <w:rPr>
          <w:rFonts w:eastAsia="Times New Roman" w:cstheme="minorHAnsi"/>
          <w:lang w:eastAsia="hr-HR"/>
        </w:rPr>
        <w:t>su</w:t>
      </w:r>
      <w:proofErr w:type="spellEnd"/>
      <w:r w:rsidR="00DD473D">
        <w:rPr>
          <w:rFonts w:eastAsia="Times New Roman" w:cstheme="minorHAnsi"/>
          <w:lang w:eastAsia="hr-HR"/>
        </w:rPr>
        <w:t xml:space="preserve"> </w:t>
      </w:r>
      <w:proofErr w:type="spellStart"/>
      <w:r w:rsidR="00DD473D">
        <w:rPr>
          <w:rFonts w:eastAsia="Times New Roman" w:cstheme="minorHAnsi"/>
          <w:lang w:eastAsia="hr-HR"/>
        </w:rPr>
        <w:t>sredstva</w:t>
      </w:r>
      <w:proofErr w:type="spellEnd"/>
      <w:r w:rsidR="00DD473D">
        <w:rPr>
          <w:rFonts w:eastAsia="Times New Roman" w:cstheme="minorHAnsi"/>
          <w:lang w:eastAsia="hr-HR"/>
        </w:rPr>
        <w:t xml:space="preserve"> HRZZ-a, a </w:t>
      </w:r>
      <w:proofErr w:type="spellStart"/>
      <w:r w:rsidR="00DD473D">
        <w:rPr>
          <w:rFonts w:eastAsia="Times New Roman" w:cstheme="minorHAnsi"/>
          <w:lang w:eastAsia="hr-HR"/>
        </w:rPr>
        <w:t>planirana</w:t>
      </w:r>
      <w:proofErr w:type="spellEnd"/>
      <w:r w:rsidR="00DD473D">
        <w:rPr>
          <w:rFonts w:eastAsia="Times New Roman" w:cstheme="minorHAnsi"/>
          <w:lang w:eastAsia="hr-HR"/>
        </w:rPr>
        <w:t xml:space="preserve"> </w:t>
      </w:r>
      <w:proofErr w:type="spellStart"/>
      <w:r w:rsidR="00DD473D">
        <w:rPr>
          <w:rFonts w:eastAsia="Times New Roman" w:cstheme="minorHAnsi"/>
          <w:lang w:eastAsia="hr-HR"/>
        </w:rPr>
        <w:t>su</w:t>
      </w:r>
      <w:proofErr w:type="spellEnd"/>
      <w:r w:rsidR="00DD473D">
        <w:rPr>
          <w:rFonts w:eastAsia="Times New Roman" w:cstheme="minorHAnsi"/>
          <w:lang w:eastAsia="hr-HR"/>
        </w:rPr>
        <w:t xml:space="preserve"> u 2022.godini </w:t>
      </w:r>
      <w:proofErr w:type="spellStart"/>
      <w:r w:rsidR="00DD473D">
        <w:rPr>
          <w:rFonts w:eastAsia="Times New Roman" w:cstheme="minorHAnsi"/>
          <w:lang w:eastAsia="hr-HR"/>
        </w:rPr>
        <w:t>temljemm</w:t>
      </w:r>
      <w:proofErr w:type="spellEnd"/>
      <w:r w:rsidR="00DD473D">
        <w:rPr>
          <w:rFonts w:eastAsia="Times New Roman" w:cstheme="minorHAnsi"/>
          <w:lang w:eastAsia="hr-HR"/>
        </w:rPr>
        <w:t xml:space="preserve"> </w:t>
      </w:r>
      <w:proofErr w:type="spellStart"/>
      <w:r w:rsidR="00DD473D">
        <w:rPr>
          <w:rFonts w:eastAsia="Times New Roman" w:cstheme="minorHAnsi"/>
          <w:lang w:eastAsia="hr-HR"/>
        </w:rPr>
        <w:t>dokumenata</w:t>
      </w:r>
      <w:proofErr w:type="spellEnd"/>
      <w:r w:rsidR="00DD473D">
        <w:rPr>
          <w:rFonts w:eastAsia="Times New Roman" w:cstheme="minorHAnsi"/>
          <w:lang w:eastAsia="hr-HR"/>
        </w:rPr>
        <w:t xml:space="preserve"> same </w:t>
      </w:r>
      <w:proofErr w:type="spellStart"/>
      <w:r w:rsidR="00DD473D">
        <w:rPr>
          <w:rFonts w:eastAsia="Times New Roman" w:cstheme="minorHAnsi"/>
          <w:lang w:eastAsia="hr-HR"/>
        </w:rPr>
        <w:t>Zaklade</w:t>
      </w:r>
      <w:proofErr w:type="spellEnd"/>
      <w:r w:rsidR="00DD473D">
        <w:rPr>
          <w:rFonts w:eastAsia="Times New Roman" w:cstheme="minorHAnsi"/>
          <w:lang w:eastAsia="hr-HR"/>
        </w:rPr>
        <w:t>.</w:t>
      </w:r>
      <w:r>
        <w:rPr>
          <w:rFonts w:eastAsia="Times New Roman" w:cstheme="minorHAnsi"/>
          <w:lang w:eastAsia="hr-HR"/>
        </w:rPr>
        <w:t xml:space="preserve"> </w:t>
      </w:r>
    </w:p>
    <w:p w:rsidR="00DD473D" w:rsidRDefault="00DD473D" w:rsidP="00C4381A">
      <w:pPr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Također</w:t>
      </w:r>
      <w:proofErr w:type="spellEnd"/>
      <w:r>
        <w:rPr>
          <w:rFonts w:eastAsia="Times New Roman" w:cstheme="minorHAnsi"/>
          <w:lang w:eastAsia="hr-HR"/>
        </w:rPr>
        <w:t xml:space="preserve">, do </w:t>
      </w:r>
      <w:proofErr w:type="spellStart"/>
      <w:r>
        <w:rPr>
          <w:rFonts w:eastAsia="Times New Roman" w:cstheme="minorHAnsi"/>
          <w:lang w:eastAsia="hr-HR"/>
        </w:rPr>
        <w:t>povećanja</w:t>
      </w:r>
      <w:proofErr w:type="spellEnd"/>
      <w:r>
        <w:rPr>
          <w:rFonts w:eastAsia="Times New Roman" w:cstheme="minorHAnsi"/>
          <w:lang w:eastAsia="hr-HR"/>
        </w:rPr>
        <w:t xml:space="preserve"> je </w:t>
      </w:r>
      <w:proofErr w:type="spellStart"/>
      <w:r>
        <w:rPr>
          <w:rFonts w:eastAsia="Times New Roman" w:cstheme="minorHAnsi"/>
          <w:lang w:eastAsia="hr-HR"/>
        </w:rPr>
        <w:t>doš</w:t>
      </w:r>
      <w:r w:rsidR="00C55189">
        <w:rPr>
          <w:rFonts w:eastAsia="Times New Roman" w:cstheme="minorHAnsi"/>
          <w:lang w:eastAsia="hr-HR"/>
        </w:rPr>
        <w:t>l</w:t>
      </w:r>
      <w:r>
        <w:rPr>
          <w:rFonts w:eastAsia="Times New Roman" w:cstheme="minorHAnsi"/>
          <w:lang w:eastAsia="hr-HR"/>
        </w:rPr>
        <w:t>o</w:t>
      </w:r>
      <w:proofErr w:type="spellEnd"/>
      <w:r>
        <w:rPr>
          <w:rFonts w:eastAsia="Times New Roman" w:cstheme="minorHAnsi"/>
          <w:lang w:eastAsia="hr-HR"/>
        </w:rPr>
        <w:t xml:space="preserve"> i </w:t>
      </w:r>
      <w:proofErr w:type="spellStart"/>
      <w:r>
        <w:rPr>
          <w:rFonts w:eastAsia="Times New Roman" w:cstheme="minorHAnsi"/>
          <w:lang w:eastAsia="hr-HR"/>
        </w:rPr>
        <w:t>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stavci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prijenosa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između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proračunskih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korisnika</w:t>
      </w:r>
      <w:proofErr w:type="spellEnd"/>
      <w:r>
        <w:rPr>
          <w:rFonts w:eastAsia="Times New Roman" w:cstheme="minorHAnsi"/>
          <w:lang w:eastAsia="hr-HR"/>
        </w:rPr>
        <w:t xml:space="preserve"> -</w:t>
      </w:r>
      <w:r w:rsidR="00163E54">
        <w:rPr>
          <w:rFonts w:eastAsia="Times New Roman" w:cstheme="minorHAnsi"/>
          <w:lang w:eastAsia="hr-HR"/>
        </w:rPr>
        <w:t xml:space="preserve">EU </w:t>
      </w:r>
      <w:proofErr w:type="spellStart"/>
      <w:r w:rsidR="00163E54">
        <w:rPr>
          <w:rFonts w:eastAsia="Times New Roman" w:cstheme="minorHAnsi"/>
          <w:lang w:eastAsia="hr-HR"/>
        </w:rPr>
        <w:t>sredstava</w:t>
      </w:r>
      <w:proofErr w:type="spellEnd"/>
      <w:r w:rsidR="00163E54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koja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planirna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sukladno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dostavljenim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uputama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Sveučilišta</w:t>
      </w:r>
      <w:proofErr w:type="spellEnd"/>
      <w:r>
        <w:rPr>
          <w:rFonts w:eastAsia="Times New Roman" w:cstheme="minorHAnsi"/>
          <w:lang w:eastAsia="hr-HR"/>
        </w:rPr>
        <w:t xml:space="preserve">, </w:t>
      </w:r>
      <w:proofErr w:type="spellStart"/>
      <w:r>
        <w:rPr>
          <w:rFonts w:eastAsia="Times New Roman" w:cstheme="minorHAnsi"/>
          <w:lang w:eastAsia="hr-HR"/>
        </w:rPr>
        <w:t>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st</w:t>
      </w:r>
      <w:r w:rsidR="00C55189">
        <w:rPr>
          <w:rFonts w:eastAsia="Times New Roman" w:cstheme="minorHAnsi"/>
          <w:lang w:eastAsia="hr-HR"/>
        </w:rPr>
        <w:t>a</w:t>
      </w:r>
      <w:r>
        <w:rPr>
          <w:rFonts w:eastAsia="Times New Roman" w:cstheme="minorHAnsi"/>
          <w:lang w:eastAsia="hr-HR"/>
        </w:rPr>
        <w:t>vci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prihoda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realizirana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su</w:t>
      </w:r>
      <w:proofErr w:type="spellEnd"/>
      <w:r>
        <w:rPr>
          <w:rFonts w:eastAsia="Times New Roman" w:cstheme="minorHAnsi"/>
          <w:lang w:eastAsia="hr-HR"/>
        </w:rPr>
        <w:t xml:space="preserve"> i </w:t>
      </w:r>
      <w:proofErr w:type="spellStart"/>
      <w:r>
        <w:rPr>
          <w:rFonts w:eastAsia="Times New Roman" w:cstheme="minorHAnsi"/>
          <w:lang w:eastAsia="hr-HR"/>
        </w:rPr>
        <w:t>sredstva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proofErr w:type="gramStart"/>
      <w:r>
        <w:rPr>
          <w:rFonts w:eastAsia="Times New Roman" w:cstheme="minorHAnsi"/>
          <w:lang w:eastAsia="hr-HR"/>
        </w:rPr>
        <w:t>uplaćena</w:t>
      </w:r>
      <w:proofErr w:type="spellEnd"/>
      <w:r>
        <w:rPr>
          <w:rFonts w:eastAsia="Times New Roman" w:cstheme="minorHAnsi"/>
          <w:lang w:eastAsia="hr-HR"/>
        </w:rPr>
        <w:t xml:space="preserve">  </w:t>
      </w:r>
      <w:proofErr w:type="spellStart"/>
      <w:r>
        <w:rPr>
          <w:rFonts w:eastAsia="Times New Roman" w:cstheme="minorHAnsi"/>
          <w:lang w:eastAsia="hr-HR"/>
        </w:rPr>
        <w:t>od</w:t>
      </w:r>
      <w:proofErr w:type="spellEnd"/>
      <w:proofErr w:type="gram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strane</w:t>
      </w:r>
      <w:proofErr w:type="spellEnd"/>
      <w:r>
        <w:rPr>
          <w:rFonts w:eastAsia="Times New Roman" w:cstheme="minorHAnsi"/>
          <w:lang w:eastAsia="hr-HR"/>
        </w:rPr>
        <w:t xml:space="preserve"> IAPS-a </w:t>
      </w:r>
      <w:proofErr w:type="spellStart"/>
      <w:r>
        <w:rPr>
          <w:rFonts w:eastAsia="Times New Roman" w:cstheme="minorHAnsi"/>
          <w:lang w:eastAsia="hr-HR"/>
        </w:rPr>
        <w:t>predviđena</w:t>
      </w:r>
      <w:proofErr w:type="spellEnd"/>
      <w:r>
        <w:rPr>
          <w:rFonts w:eastAsia="Times New Roman" w:cstheme="minorHAnsi"/>
          <w:lang w:eastAsia="hr-HR"/>
        </w:rPr>
        <w:t xml:space="preserve"> za </w:t>
      </w:r>
      <w:proofErr w:type="spellStart"/>
      <w:r>
        <w:rPr>
          <w:rFonts w:eastAsia="Times New Roman" w:cstheme="minorHAnsi"/>
          <w:lang w:eastAsia="hr-HR"/>
        </w:rPr>
        <w:t>održavanje</w:t>
      </w:r>
      <w:proofErr w:type="spellEnd"/>
      <w:r>
        <w:rPr>
          <w:rFonts w:eastAsia="Times New Roman" w:cstheme="minorHAnsi"/>
          <w:lang w:eastAsia="hr-HR"/>
        </w:rPr>
        <w:t xml:space="preserve"> znanstvene </w:t>
      </w:r>
      <w:proofErr w:type="spellStart"/>
      <w:r>
        <w:rPr>
          <w:rFonts w:eastAsia="Times New Roman" w:cstheme="minorHAnsi"/>
          <w:lang w:eastAsia="hr-HR"/>
        </w:rPr>
        <w:t>konferencije</w:t>
      </w:r>
      <w:proofErr w:type="spellEnd"/>
      <w:r>
        <w:rPr>
          <w:rFonts w:eastAsia="Times New Roman" w:cstheme="minorHAnsi"/>
          <w:lang w:eastAsia="hr-HR"/>
        </w:rPr>
        <w:t>.</w:t>
      </w:r>
      <w:r w:rsidR="00163E54">
        <w:rPr>
          <w:rFonts w:eastAsia="Times New Roman" w:cstheme="minorHAnsi"/>
          <w:lang w:eastAsia="hr-HR"/>
        </w:rPr>
        <w:t xml:space="preserve"> </w:t>
      </w:r>
    </w:p>
    <w:p w:rsidR="00C4381A" w:rsidRDefault="00DD473D" w:rsidP="00C4381A">
      <w:pPr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Kod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planiranih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vlastitih</w:t>
      </w:r>
      <w:proofErr w:type="spellEnd"/>
      <w:r>
        <w:rPr>
          <w:rFonts w:eastAsia="Times New Roman" w:cstheme="minorHAnsi"/>
          <w:lang w:eastAsia="hr-HR"/>
        </w:rPr>
        <w:t xml:space="preserve"> i </w:t>
      </w:r>
      <w:proofErr w:type="spellStart"/>
      <w:r>
        <w:rPr>
          <w:rFonts w:eastAsia="Times New Roman" w:cstheme="minorHAnsi"/>
          <w:lang w:eastAsia="hr-HR"/>
        </w:rPr>
        <w:t>namjenskih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sredstava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postoji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odstupanje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od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cca</w:t>
      </w:r>
      <w:proofErr w:type="spellEnd"/>
      <w:r>
        <w:rPr>
          <w:rFonts w:eastAsia="Times New Roman" w:cstheme="minorHAnsi"/>
          <w:lang w:eastAsia="hr-HR"/>
        </w:rPr>
        <w:t xml:space="preserve"> 5% (</w:t>
      </w:r>
      <w:proofErr w:type="spellStart"/>
      <w:r>
        <w:rPr>
          <w:rFonts w:eastAsia="Times New Roman" w:cstheme="minorHAnsi"/>
          <w:lang w:eastAsia="hr-HR"/>
        </w:rPr>
        <w:t>smanjenje</w:t>
      </w:r>
      <w:proofErr w:type="spellEnd"/>
      <w:r>
        <w:rPr>
          <w:rFonts w:eastAsia="Times New Roman" w:cstheme="minorHAnsi"/>
          <w:lang w:eastAsia="hr-HR"/>
        </w:rPr>
        <w:t xml:space="preserve">) u </w:t>
      </w:r>
      <w:proofErr w:type="spellStart"/>
      <w:r>
        <w:rPr>
          <w:rFonts w:eastAsia="Times New Roman" w:cstheme="minorHAnsi"/>
          <w:lang w:eastAsia="hr-HR"/>
        </w:rPr>
        <w:t>odnosu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planirano</w:t>
      </w:r>
      <w:proofErr w:type="spellEnd"/>
      <w:r>
        <w:rPr>
          <w:rFonts w:eastAsia="Times New Roman" w:cstheme="minorHAnsi"/>
          <w:lang w:eastAsia="hr-HR"/>
        </w:rPr>
        <w:t>.</w:t>
      </w:r>
    </w:p>
    <w:p w:rsidR="00DD473D" w:rsidRDefault="00DD473D" w:rsidP="00C4381A">
      <w:pPr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Proračunski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prihodi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uglavnom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razini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planiranog</w:t>
      </w:r>
      <w:proofErr w:type="spellEnd"/>
      <w:r>
        <w:rPr>
          <w:rFonts w:eastAsia="Times New Roman" w:cstheme="minorHAnsi"/>
          <w:lang w:eastAsia="hr-HR"/>
        </w:rPr>
        <w:t>.</w:t>
      </w:r>
    </w:p>
    <w:p w:rsidR="009C65CC" w:rsidRPr="00E52CB0" w:rsidRDefault="00E52CB0" w:rsidP="00E52CB0">
      <w:pPr>
        <w:jc w:val="both"/>
        <w:rPr>
          <w:rFonts w:eastAsia="Times New Roman" w:cstheme="minorHAnsi"/>
          <w:lang w:eastAsia="hr-HR"/>
        </w:rPr>
      </w:pPr>
      <w:r w:rsidRPr="00E52CB0">
        <w:drawing>
          <wp:inline distT="0" distB="0" distL="0" distR="0">
            <wp:extent cx="5972810" cy="4040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0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5F" w:rsidRDefault="009B535F" w:rsidP="009C65CC">
      <w:pPr>
        <w:spacing w:after="292"/>
        <w:rPr>
          <w:rFonts w:eastAsia="Calibri" w:cstheme="minorHAnsi"/>
          <w:b/>
          <w:color w:val="000000"/>
          <w:sz w:val="24"/>
          <w:szCs w:val="24"/>
        </w:rPr>
      </w:pPr>
      <w:proofErr w:type="spellStart"/>
      <w:r w:rsidRPr="00A972AB">
        <w:rPr>
          <w:rFonts w:eastAsia="Calibri" w:cstheme="minorHAnsi"/>
          <w:b/>
          <w:color w:val="000000"/>
          <w:sz w:val="24"/>
          <w:szCs w:val="24"/>
        </w:rPr>
        <w:t>Rashodi</w:t>
      </w:r>
      <w:proofErr w:type="spellEnd"/>
      <w:r w:rsidRPr="00A972A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  <w:sz w:val="24"/>
          <w:szCs w:val="24"/>
        </w:rPr>
        <w:t>poslovanja</w:t>
      </w:r>
      <w:proofErr w:type="spellEnd"/>
    </w:p>
    <w:p w:rsidR="009C65CC" w:rsidRPr="009C65CC" w:rsidRDefault="009C65CC" w:rsidP="009C65CC">
      <w:pPr>
        <w:spacing w:after="292"/>
        <w:ind w:left="77"/>
        <w:rPr>
          <w:rFonts w:eastAsia="Calibri" w:cstheme="minorHAnsi"/>
          <w:color w:val="000000"/>
          <w:sz w:val="24"/>
          <w:szCs w:val="24"/>
        </w:rPr>
      </w:pP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Ukupno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planirani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rashodi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poslovanja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za 2023.godinu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iznosili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9C65CC">
        <w:rPr>
          <w:rFonts w:eastAsia="Calibri" w:cstheme="minorHAnsi"/>
          <w:color w:val="000000"/>
          <w:sz w:val="24"/>
          <w:szCs w:val="24"/>
        </w:rPr>
        <w:t>su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 2.682.665</w:t>
      </w:r>
      <w:proofErr w:type="gramEnd"/>
      <w:r w:rsidRPr="009C65CC">
        <w:rPr>
          <w:rFonts w:eastAsia="Calibri" w:cstheme="minorHAnsi"/>
          <w:color w:val="000000"/>
          <w:sz w:val="24"/>
          <w:szCs w:val="24"/>
        </w:rPr>
        <w:t xml:space="preserve">,00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eura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, do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kraja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godine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planira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se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rashoda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u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iznosu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od 2.807.877,00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eura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>.</w:t>
      </w:r>
      <w:r>
        <w:rPr>
          <w:rFonts w:eastAsia="Calibri" w:cstheme="minorHAnsi"/>
          <w:color w:val="000000"/>
          <w:sz w:val="24"/>
          <w:szCs w:val="24"/>
        </w:rPr>
        <w:t xml:space="preserve"> U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nastavkau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su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prikazani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rashodi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prema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vrstama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te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obrazloženja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značajnijih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odstupanja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u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povećanju</w:t>
      </w:r>
      <w:proofErr w:type="spellEnd"/>
      <w:r>
        <w:rPr>
          <w:rFonts w:eastAsia="Calibri" w:cstheme="minorHAnsi"/>
          <w:color w:val="000000"/>
          <w:sz w:val="24"/>
          <w:szCs w:val="24"/>
        </w:rPr>
        <w:t>/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smanjenju</w:t>
      </w:r>
      <w:proofErr w:type="spellEnd"/>
      <w:r>
        <w:rPr>
          <w:rFonts w:eastAsia="Calibri" w:cstheme="minorHAnsi"/>
          <w:color w:val="000000"/>
          <w:sz w:val="24"/>
          <w:szCs w:val="24"/>
        </w:rPr>
        <w:t>.</w:t>
      </w:r>
    </w:p>
    <w:p w:rsidR="009B535F" w:rsidRPr="00A972AB" w:rsidRDefault="009B535F" w:rsidP="009B535F">
      <w:pPr>
        <w:pStyle w:val="ListParagraph"/>
        <w:numPr>
          <w:ilvl w:val="0"/>
          <w:numId w:val="1"/>
        </w:numPr>
        <w:spacing w:after="292"/>
        <w:rPr>
          <w:rFonts w:eastAsia="Calibri" w:cstheme="minorHAnsi"/>
          <w:b/>
          <w:color w:val="000000"/>
        </w:rPr>
      </w:pPr>
      <w:proofErr w:type="spellStart"/>
      <w:r w:rsidRPr="00A972AB">
        <w:rPr>
          <w:rFonts w:eastAsia="Calibri" w:cstheme="minorHAnsi"/>
          <w:b/>
          <w:color w:val="000000"/>
        </w:rPr>
        <w:lastRenderedPageBreak/>
        <w:t>Rashodi</w:t>
      </w:r>
      <w:proofErr w:type="spellEnd"/>
      <w:r w:rsidRPr="00A972AB">
        <w:rPr>
          <w:rFonts w:eastAsia="Calibri" w:cstheme="minorHAnsi"/>
          <w:b/>
          <w:color w:val="000000"/>
        </w:rPr>
        <w:t xml:space="preserve"> za </w:t>
      </w:r>
      <w:proofErr w:type="spellStart"/>
      <w:r w:rsidRPr="00A972AB">
        <w:rPr>
          <w:rFonts w:eastAsia="Calibri" w:cstheme="minorHAnsi"/>
          <w:b/>
          <w:color w:val="000000"/>
        </w:rPr>
        <w:t>zaposlene</w:t>
      </w:r>
      <w:proofErr w:type="spellEnd"/>
    </w:p>
    <w:p w:rsidR="009B535F" w:rsidRPr="009B535F" w:rsidRDefault="001B3047" w:rsidP="009B535F">
      <w:pPr>
        <w:spacing w:after="292"/>
        <w:ind w:left="77"/>
        <w:rPr>
          <w:rFonts w:eastAsia="Calibri" w:cstheme="minorHAnsi"/>
          <w:color w:val="000000"/>
        </w:rPr>
      </w:pPr>
      <w:r w:rsidRPr="001B3047">
        <w:rPr>
          <w:noProof/>
        </w:rPr>
        <w:drawing>
          <wp:inline distT="0" distB="0" distL="0" distR="0">
            <wp:extent cx="5972810" cy="147333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7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5F" w:rsidRDefault="009B535F" w:rsidP="00551195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Rashodi</w:t>
      </w:r>
      <w:proofErr w:type="spellEnd"/>
      <w:r>
        <w:rPr>
          <w:rFonts w:eastAsia="Calibri" w:cstheme="minorHAnsi"/>
          <w:color w:val="000000"/>
        </w:rPr>
        <w:t xml:space="preserve"> za </w:t>
      </w:r>
      <w:proofErr w:type="spellStart"/>
      <w:r>
        <w:rPr>
          <w:rFonts w:eastAsia="Calibri" w:cstheme="minorHAnsi"/>
          <w:color w:val="000000"/>
        </w:rPr>
        <w:t>zaposlene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su</w:t>
      </w:r>
      <w:proofErr w:type="spellEnd"/>
      <w:r>
        <w:rPr>
          <w:rFonts w:eastAsia="Calibri" w:cstheme="minorHAnsi"/>
          <w:color w:val="000000"/>
        </w:rPr>
        <w:t xml:space="preserve"> u </w:t>
      </w:r>
      <w:proofErr w:type="spellStart"/>
      <w:r>
        <w:rPr>
          <w:rFonts w:eastAsia="Calibri" w:cstheme="minorHAnsi"/>
          <w:color w:val="000000"/>
        </w:rPr>
        <w:t>odnosu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 w:rsidR="007E78E1">
        <w:rPr>
          <w:rFonts w:eastAsia="Calibri" w:cstheme="minorHAnsi"/>
          <w:color w:val="000000"/>
        </w:rPr>
        <w:t>na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planirano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povećani</w:t>
      </w:r>
      <w:proofErr w:type="spellEnd"/>
      <w:r>
        <w:rPr>
          <w:rFonts w:eastAsia="Calibri" w:cstheme="minorHAnsi"/>
          <w:color w:val="000000"/>
        </w:rPr>
        <w:t xml:space="preserve"> (</w:t>
      </w:r>
      <w:proofErr w:type="spellStart"/>
      <w:r>
        <w:rPr>
          <w:rFonts w:eastAsia="Calibri" w:cstheme="minorHAnsi"/>
          <w:color w:val="000000"/>
        </w:rPr>
        <w:t>uvažavajući</w:t>
      </w:r>
      <w:proofErr w:type="spellEnd"/>
      <w:r>
        <w:rPr>
          <w:rFonts w:eastAsia="Calibri" w:cstheme="minorHAnsi"/>
          <w:color w:val="000000"/>
        </w:rPr>
        <w:t xml:space="preserve"> </w:t>
      </w:r>
      <w:r w:rsidR="008A56F0">
        <w:rPr>
          <w:rFonts w:eastAsia="Calibri" w:cstheme="minorHAnsi"/>
          <w:color w:val="000000"/>
        </w:rPr>
        <w:t xml:space="preserve">i </w:t>
      </w:r>
      <w:proofErr w:type="spellStart"/>
      <w:r>
        <w:rPr>
          <w:rFonts w:eastAsia="Calibri" w:cstheme="minorHAnsi"/>
          <w:color w:val="000000"/>
        </w:rPr>
        <w:t>eventualne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isplate</w:t>
      </w:r>
      <w:proofErr w:type="spellEnd"/>
      <w:r>
        <w:rPr>
          <w:rFonts w:eastAsia="Calibri" w:cstheme="minorHAnsi"/>
          <w:color w:val="000000"/>
        </w:rPr>
        <w:t xml:space="preserve"> do </w:t>
      </w:r>
      <w:proofErr w:type="spellStart"/>
      <w:r>
        <w:rPr>
          <w:rFonts w:eastAsia="Calibri" w:cstheme="minorHAnsi"/>
          <w:color w:val="000000"/>
        </w:rPr>
        <w:t>kraja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 w:rsidR="00F12C73">
        <w:rPr>
          <w:rFonts w:eastAsia="Calibri" w:cstheme="minorHAnsi"/>
          <w:color w:val="000000"/>
        </w:rPr>
        <w:t>g</w:t>
      </w:r>
      <w:r>
        <w:rPr>
          <w:rFonts w:eastAsia="Calibri" w:cstheme="minorHAnsi"/>
          <w:color w:val="000000"/>
        </w:rPr>
        <w:t>odine</w:t>
      </w:r>
      <w:proofErr w:type="spellEnd"/>
      <w:r>
        <w:rPr>
          <w:rFonts w:eastAsia="Calibri" w:cstheme="minorHAnsi"/>
          <w:color w:val="000000"/>
        </w:rPr>
        <w:t xml:space="preserve">) </w:t>
      </w:r>
      <w:proofErr w:type="spellStart"/>
      <w:r w:rsidR="008A56F0">
        <w:rPr>
          <w:rFonts w:eastAsia="Calibri" w:cstheme="minorHAnsi"/>
          <w:color w:val="000000"/>
        </w:rPr>
        <w:t>što</w:t>
      </w:r>
      <w:proofErr w:type="spellEnd"/>
      <w:r w:rsidR="008A56F0">
        <w:rPr>
          <w:rFonts w:eastAsia="Calibri" w:cstheme="minorHAnsi"/>
          <w:color w:val="000000"/>
        </w:rPr>
        <w:t xml:space="preserve"> je </w:t>
      </w:r>
      <w:proofErr w:type="spellStart"/>
      <w:r w:rsidR="008A56F0">
        <w:rPr>
          <w:rFonts w:eastAsia="Calibri" w:cstheme="minorHAnsi"/>
          <w:color w:val="000000"/>
        </w:rPr>
        <w:t>najvećim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dijelom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rezultat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potipisanih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dodataka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kolektivnog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u</w:t>
      </w:r>
      <w:r w:rsidR="00F64782">
        <w:rPr>
          <w:rFonts w:eastAsia="Calibri" w:cstheme="minorHAnsi"/>
          <w:color w:val="000000"/>
        </w:rPr>
        <w:t>go</w:t>
      </w:r>
      <w:r w:rsidR="008A56F0">
        <w:rPr>
          <w:rFonts w:eastAsia="Calibri" w:cstheme="minorHAnsi"/>
          <w:color w:val="000000"/>
        </w:rPr>
        <w:t>vora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kojim</w:t>
      </w:r>
      <w:proofErr w:type="spellEnd"/>
      <w:r w:rsidR="008A56F0">
        <w:rPr>
          <w:rFonts w:eastAsia="Calibri" w:cstheme="minorHAnsi"/>
          <w:color w:val="000000"/>
        </w:rPr>
        <w:t xml:space="preserve"> se </w:t>
      </w:r>
      <w:proofErr w:type="spellStart"/>
      <w:r w:rsidR="008A56F0">
        <w:rPr>
          <w:rFonts w:eastAsia="Calibri" w:cstheme="minorHAnsi"/>
          <w:color w:val="000000"/>
        </w:rPr>
        <w:t>regulira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povećanje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osnovice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plaće</w:t>
      </w:r>
      <w:proofErr w:type="spellEnd"/>
      <w:r w:rsidR="008A56F0">
        <w:rPr>
          <w:rFonts w:eastAsia="Calibri" w:cstheme="minorHAnsi"/>
          <w:color w:val="000000"/>
        </w:rPr>
        <w:t xml:space="preserve"> i </w:t>
      </w:r>
      <w:proofErr w:type="spellStart"/>
      <w:r w:rsidR="008A56F0">
        <w:rPr>
          <w:rFonts w:eastAsia="Calibri" w:cstheme="minorHAnsi"/>
          <w:color w:val="000000"/>
        </w:rPr>
        <w:t>druga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materijalna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prava</w:t>
      </w:r>
      <w:proofErr w:type="spellEnd"/>
      <w:r w:rsidR="008A56F0">
        <w:rPr>
          <w:rFonts w:eastAsia="Calibri" w:cstheme="minorHAnsi"/>
          <w:color w:val="000000"/>
        </w:rPr>
        <w:t>.</w:t>
      </w:r>
    </w:p>
    <w:p w:rsidR="006026BF" w:rsidRDefault="006026BF" w:rsidP="006026BF">
      <w:pPr>
        <w:pStyle w:val="ListParagraph"/>
        <w:numPr>
          <w:ilvl w:val="0"/>
          <w:numId w:val="1"/>
        </w:numPr>
        <w:spacing w:after="292"/>
        <w:rPr>
          <w:rFonts w:eastAsia="Calibri" w:cstheme="minorHAnsi"/>
          <w:b/>
          <w:color w:val="000000"/>
        </w:rPr>
      </w:pPr>
      <w:proofErr w:type="spellStart"/>
      <w:r w:rsidRPr="00A972AB">
        <w:rPr>
          <w:rFonts w:eastAsia="Calibri" w:cstheme="minorHAnsi"/>
          <w:b/>
          <w:color w:val="000000"/>
        </w:rPr>
        <w:t>Materijalni</w:t>
      </w:r>
      <w:proofErr w:type="spellEnd"/>
      <w:r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</w:rPr>
        <w:t>rashodi</w:t>
      </w:r>
      <w:proofErr w:type="spellEnd"/>
    </w:p>
    <w:p w:rsidR="00E52CB0" w:rsidRDefault="00E52CB0" w:rsidP="00E52CB0">
      <w:pPr>
        <w:pStyle w:val="ListParagraph"/>
        <w:spacing w:after="292"/>
        <w:ind w:left="437"/>
        <w:rPr>
          <w:rFonts w:eastAsia="Calibri" w:cstheme="minorHAnsi"/>
          <w:b/>
          <w:color w:val="000000"/>
        </w:rPr>
      </w:pPr>
    </w:p>
    <w:p w:rsidR="009C65CC" w:rsidRPr="00A972AB" w:rsidRDefault="009C65CC" w:rsidP="009C65CC">
      <w:pPr>
        <w:pStyle w:val="ListParagraph"/>
        <w:spacing w:after="292"/>
        <w:ind w:left="437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noProof/>
          <w:color w:val="000000"/>
        </w:rPr>
        <w:drawing>
          <wp:inline distT="0" distB="0" distL="0" distR="0" wp14:anchorId="76F80BBF">
            <wp:extent cx="5974715" cy="404177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6BF" w:rsidRDefault="006026BF" w:rsidP="006026BF">
      <w:pPr>
        <w:spacing w:after="292"/>
        <w:ind w:left="77"/>
        <w:rPr>
          <w:rFonts w:eastAsia="Calibri" w:cstheme="minorHAnsi"/>
          <w:color w:val="000000"/>
        </w:rPr>
      </w:pPr>
    </w:p>
    <w:p w:rsidR="00E52CB0" w:rsidRDefault="00E52CB0" w:rsidP="006026BF">
      <w:pPr>
        <w:spacing w:after="292"/>
        <w:ind w:left="77"/>
        <w:rPr>
          <w:rFonts w:eastAsia="Calibri" w:cstheme="minorHAnsi"/>
          <w:color w:val="000000"/>
        </w:rPr>
      </w:pPr>
    </w:p>
    <w:p w:rsidR="006026BF" w:rsidRDefault="006026BF" w:rsidP="006026BF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lastRenderedPageBreak/>
        <w:t>Kod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materijalnih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rashoda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dolazi</w:t>
      </w:r>
      <w:proofErr w:type="spellEnd"/>
      <w:r>
        <w:rPr>
          <w:rFonts w:eastAsia="Calibri" w:cstheme="minorHAnsi"/>
          <w:color w:val="000000"/>
        </w:rPr>
        <w:t xml:space="preserve"> do </w:t>
      </w:r>
      <w:proofErr w:type="spellStart"/>
      <w:r w:rsidR="000C271F">
        <w:rPr>
          <w:rFonts w:eastAsia="Calibri" w:cstheme="minorHAnsi"/>
          <w:color w:val="000000"/>
        </w:rPr>
        <w:t>povećanja</w:t>
      </w:r>
      <w:proofErr w:type="spellEnd"/>
      <w:r>
        <w:rPr>
          <w:rFonts w:eastAsia="Calibri" w:cstheme="minorHAnsi"/>
          <w:color w:val="000000"/>
        </w:rPr>
        <w:t xml:space="preserve"> u </w:t>
      </w:r>
      <w:proofErr w:type="spellStart"/>
      <w:r>
        <w:rPr>
          <w:rFonts w:eastAsia="Calibri" w:cstheme="minorHAnsi"/>
          <w:color w:val="000000"/>
        </w:rPr>
        <w:t>odnosu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na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planirano</w:t>
      </w:r>
      <w:proofErr w:type="spellEnd"/>
      <w:r>
        <w:rPr>
          <w:rFonts w:eastAsia="Calibri" w:cstheme="minorHAnsi"/>
          <w:color w:val="000000"/>
        </w:rPr>
        <w:t xml:space="preserve"> u </w:t>
      </w:r>
      <w:proofErr w:type="spellStart"/>
      <w:r>
        <w:rPr>
          <w:rFonts w:eastAsia="Calibri" w:cstheme="minorHAnsi"/>
          <w:color w:val="000000"/>
        </w:rPr>
        <w:t>iznosu</w:t>
      </w:r>
      <w:proofErr w:type="spellEnd"/>
      <w:r>
        <w:rPr>
          <w:rFonts w:eastAsia="Calibri" w:cstheme="minorHAnsi"/>
          <w:color w:val="000000"/>
        </w:rPr>
        <w:t xml:space="preserve"> od </w:t>
      </w:r>
      <w:r w:rsidR="000C271F">
        <w:rPr>
          <w:rFonts w:eastAsia="Calibri" w:cstheme="minorHAnsi"/>
          <w:color w:val="000000"/>
        </w:rPr>
        <w:t xml:space="preserve">25.038,00 </w:t>
      </w:r>
      <w:proofErr w:type="spellStart"/>
      <w:proofErr w:type="gramStart"/>
      <w:r w:rsidR="000C271F">
        <w:rPr>
          <w:rFonts w:eastAsia="Calibri" w:cstheme="minorHAnsi"/>
          <w:color w:val="000000"/>
        </w:rPr>
        <w:t>eura</w:t>
      </w:r>
      <w:proofErr w:type="spellEnd"/>
      <w:r>
        <w:rPr>
          <w:rFonts w:eastAsia="Calibri" w:cstheme="minorHAnsi"/>
          <w:color w:val="000000"/>
        </w:rPr>
        <w:t xml:space="preserve"> .</w:t>
      </w:r>
      <w:proofErr w:type="gramEnd"/>
    </w:p>
    <w:p w:rsidR="004A6AC1" w:rsidRDefault="006026BF" w:rsidP="006026BF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Najznačajn</w:t>
      </w:r>
      <w:r w:rsidR="000C271F">
        <w:rPr>
          <w:rFonts w:eastAsia="Calibri" w:cstheme="minorHAnsi"/>
          <w:color w:val="000000"/>
        </w:rPr>
        <w:t>ija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odstupanj</w:t>
      </w:r>
      <w:r w:rsidR="000C271F">
        <w:rPr>
          <w:rFonts w:eastAsia="Calibri" w:cstheme="minorHAnsi"/>
          <w:color w:val="000000"/>
        </w:rPr>
        <w:t>a</w:t>
      </w:r>
      <w:proofErr w:type="spellEnd"/>
      <w:r w:rsidR="000C271F">
        <w:rPr>
          <w:rFonts w:eastAsia="Calibri" w:cstheme="minorHAnsi"/>
          <w:color w:val="000000"/>
        </w:rPr>
        <w:t xml:space="preserve">, </w:t>
      </w:r>
      <w:proofErr w:type="spellStart"/>
      <w:r w:rsidR="000C271F">
        <w:rPr>
          <w:rFonts w:eastAsia="Calibri" w:cstheme="minorHAnsi"/>
          <w:color w:val="000000"/>
        </w:rPr>
        <w:t>kod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kojih</w:t>
      </w:r>
      <w:proofErr w:type="spellEnd"/>
      <w:r w:rsidR="000C271F">
        <w:rPr>
          <w:rFonts w:eastAsia="Calibri" w:cstheme="minorHAnsi"/>
          <w:color w:val="000000"/>
        </w:rPr>
        <w:t xml:space="preserve"> je </w:t>
      </w:r>
      <w:proofErr w:type="spellStart"/>
      <w:r w:rsidR="000C271F">
        <w:rPr>
          <w:rFonts w:eastAsia="Calibri" w:cstheme="minorHAnsi"/>
          <w:color w:val="000000"/>
        </w:rPr>
        <w:t>došlo</w:t>
      </w:r>
      <w:proofErr w:type="spellEnd"/>
      <w:r w:rsidR="000C271F">
        <w:rPr>
          <w:rFonts w:eastAsia="Calibri" w:cstheme="minorHAnsi"/>
          <w:color w:val="000000"/>
        </w:rPr>
        <w:t xml:space="preserve"> do </w:t>
      </w:r>
      <w:proofErr w:type="spellStart"/>
      <w:r w:rsidR="000C271F">
        <w:rPr>
          <w:rFonts w:eastAsia="Calibri" w:cstheme="minorHAnsi"/>
          <w:color w:val="000000"/>
        </w:rPr>
        <w:t>povećanja</w:t>
      </w:r>
      <w:proofErr w:type="spellEnd"/>
      <w:r w:rsidR="000C271F">
        <w:rPr>
          <w:rFonts w:eastAsia="Calibri" w:cstheme="minorHAnsi"/>
          <w:color w:val="000000"/>
        </w:rPr>
        <w:t xml:space="preserve">, </w:t>
      </w:r>
      <w:proofErr w:type="spellStart"/>
      <w:r w:rsidR="000C271F">
        <w:rPr>
          <w:rFonts w:eastAsia="Calibri" w:cstheme="minorHAnsi"/>
          <w:color w:val="000000"/>
        </w:rPr>
        <w:t>su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službena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putovanja</w:t>
      </w:r>
      <w:proofErr w:type="spellEnd"/>
      <w:r w:rsidR="000C271F">
        <w:rPr>
          <w:rFonts w:eastAsia="Calibri" w:cstheme="minorHAnsi"/>
          <w:color w:val="000000"/>
        </w:rPr>
        <w:t xml:space="preserve"> (</w:t>
      </w:r>
      <w:proofErr w:type="spellStart"/>
      <w:r w:rsidR="000C271F">
        <w:rPr>
          <w:rFonts w:eastAsia="Calibri" w:cstheme="minorHAnsi"/>
          <w:color w:val="000000"/>
        </w:rPr>
        <w:t>najzastupljeni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su</w:t>
      </w:r>
      <w:proofErr w:type="spellEnd"/>
      <w:r w:rsidR="000C271F">
        <w:rPr>
          <w:rFonts w:eastAsia="Calibri" w:cstheme="minorHAnsi"/>
          <w:color w:val="000000"/>
        </w:rPr>
        <w:t xml:space="preserve"> ERASMUS + </w:t>
      </w:r>
      <w:proofErr w:type="spellStart"/>
      <w:r w:rsidR="000C271F">
        <w:rPr>
          <w:rFonts w:eastAsia="Calibri" w:cstheme="minorHAnsi"/>
          <w:color w:val="000000"/>
        </w:rPr>
        <w:t>osposobljavanja</w:t>
      </w:r>
      <w:proofErr w:type="spellEnd"/>
      <w:r w:rsidR="000C271F">
        <w:rPr>
          <w:rFonts w:eastAsia="Calibri" w:cstheme="minorHAnsi"/>
          <w:color w:val="000000"/>
        </w:rPr>
        <w:t xml:space="preserve">), </w:t>
      </w:r>
      <w:proofErr w:type="spellStart"/>
      <w:r w:rsidR="000C271F">
        <w:rPr>
          <w:rFonts w:eastAsia="Calibri" w:cstheme="minorHAnsi"/>
          <w:color w:val="000000"/>
        </w:rPr>
        <w:t>zbog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povećanja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cijena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došlo</w:t>
      </w:r>
      <w:proofErr w:type="spellEnd"/>
      <w:r w:rsidR="000C271F">
        <w:rPr>
          <w:rFonts w:eastAsia="Calibri" w:cstheme="minorHAnsi"/>
          <w:color w:val="000000"/>
        </w:rPr>
        <w:t xml:space="preserve"> je do </w:t>
      </w:r>
      <w:proofErr w:type="spellStart"/>
      <w:r w:rsidR="000C271F">
        <w:rPr>
          <w:rFonts w:eastAsia="Calibri" w:cstheme="minorHAnsi"/>
          <w:color w:val="000000"/>
        </w:rPr>
        <w:t>pov</w:t>
      </w:r>
      <w:r w:rsidR="00E52CB0">
        <w:rPr>
          <w:rFonts w:eastAsia="Calibri" w:cstheme="minorHAnsi"/>
          <w:color w:val="000000"/>
        </w:rPr>
        <w:t>e</w:t>
      </w:r>
      <w:r w:rsidR="000C271F">
        <w:rPr>
          <w:rFonts w:eastAsia="Calibri" w:cstheme="minorHAnsi"/>
          <w:color w:val="000000"/>
        </w:rPr>
        <w:t>ćanja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iznosa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koji</w:t>
      </w:r>
      <w:proofErr w:type="spellEnd"/>
      <w:r w:rsidR="000C271F">
        <w:rPr>
          <w:rFonts w:eastAsia="Calibri" w:cstheme="minorHAnsi"/>
          <w:color w:val="000000"/>
        </w:rPr>
        <w:t xml:space="preserve"> se </w:t>
      </w:r>
      <w:proofErr w:type="spellStart"/>
      <w:r w:rsidR="000C271F">
        <w:rPr>
          <w:rFonts w:eastAsia="Calibri" w:cstheme="minorHAnsi"/>
          <w:color w:val="000000"/>
        </w:rPr>
        <w:t>odnosi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na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uredski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materijal</w:t>
      </w:r>
      <w:proofErr w:type="spellEnd"/>
      <w:r w:rsidR="000C271F">
        <w:rPr>
          <w:rFonts w:eastAsia="Calibri" w:cstheme="minorHAnsi"/>
          <w:color w:val="000000"/>
        </w:rPr>
        <w:t xml:space="preserve"> i </w:t>
      </w:r>
      <w:proofErr w:type="spellStart"/>
      <w:r w:rsidR="000C271F">
        <w:rPr>
          <w:rFonts w:eastAsia="Calibri" w:cstheme="minorHAnsi"/>
          <w:color w:val="000000"/>
        </w:rPr>
        <w:t>ostale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materijalne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troškove</w:t>
      </w:r>
      <w:proofErr w:type="spellEnd"/>
      <w:r w:rsidR="000C271F">
        <w:rPr>
          <w:rFonts w:eastAsia="Calibri" w:cstheme="minorHAnsi"/>
          <w:color w:val="000000"/>
        </w:rPr>
        <w:t xml:space="preserve">. </w:t>
      </w:r>
      <w:proofErr w:type="spellStart"/>
      <w:r w:rsidR="000C271F">
        <w:rPr>
          <w:rFonts w:eastAsia="Calibri" w:cstheme="minorHAnsi"/>
          <w:color w:val="000000"/>
        </w:rPr>
        <w:t>Osim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navedenog</w:t>
      </w:r>
      <w:proofErr w:type="spellEnd"/>
      <w:r w:rsidR="000C271F">
        <w:rPr>
          <w:rFonts w:eastAsia="Calibri" w:cstheme="minorHAnsi"/>
          <w:color w:val="000000"/>
        </w:rPr>
        <w:t xml:space="preserve">, </w:t>
      </w:r>
      <w:proofErr w:type="spellStart"/>
      <w:r w:rsidR="00195536">
        <w:rPr>
          <w:rFonts w:eastAsia="Calibri" w:cstheme="minorHAnsi"/>
          <w:color w:val="000000"/>
        </w:rPr>
        <w:t>zbog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radova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koji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su</w:t>
      </w:r>
      <w:proofErr w:type="spellEnd"/>
      <w:r w:rsidR="00195536">
        <w:rPr>
          <w:rFonts w:eastAsia="Calibri" w:cstheme="minorHAnsi"/>
          <w:color w:val="000000"/>
        </w:rPr>
        <w:t xml:space="preserve"> se </w:t>
      </w:r>
      <w:proofErr w:type="spellStart"/>
      <w:r w:rsidR="00195536">
        <w:rPr>
          <w:rFonts w:eastAsia="Calibri" w:cstheme="minorHAnsi"/>
          <w:color w:val="000000"/>
        </w:rPr>
        <w:t>izvodili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na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lokaciji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Teslina</w:t>
      </w:r>
      <w:proofErr w:type="spellEnd"/>
      <w:r w:rsidR="00195536">
        <w:rPr>
          <w:rFonts w:eastAsia="Calibri" w:cstheme="minorHAnsi"/>
          <w:color w:val="000000"/>
        </w:rPr>
        <w:t xml:space="preserve"> 4 i </w:t>
      </w:r>
      <w:proofErr w:type="spellStart"/>
      <w:r w:rsidR="00195536">
        <w:rPr>
          <w:rFonts w:eastAsia="Calibri" w:cstheme="minorHAnsi"/>
          <w:color w:val="000000"/>
        </w:rPr>
        <w:t>Teslina</w:t>
      </w:r>
      <w:proofErr w:type="spellEnd"/>
      <w:r w:rsidR="00195536">
        <w:rPr>
          <w:rFonts w:eastAsia="Calibri" w:cstheme="minorHAnsi"/>
          <w:color w:val="000000"/>
        </w:rPr>
        <w:t xml:space="preserve"> 10, </w:t>
      </w:r>
      <w:proofErr w:type="spellStart"/>
      <w:r w:rsidR="000C271F">
        <w:rPr>
          <w:rFonts w:eastAsia="Calibri" w:cstheme="minorHAnsi"/>
          <w:color w:val="000000"/>
        </w:rPr>
        <w:t>povećali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su</w:t>
      </w:r>
      <w:proofErr w:type="spellEnd"/>
      <w:r w:rsidR="000C271F">
        <w:rPr>
          <w:rFonts w:eastAsia="Calibri" w:cstheme="minorHAnsi"/>
          <w:color w:val="000000"/>
        </w:rPr>
        <w:t xml:space="preserve"> se </w:t>
      </w:r>
      <w:proofErr w:type="spellStart"/>
      <w:proofErr w:type="gramStart"/>
      <w:r w:rsidR="000C271F">
        <w:rPr>
          <w:rFonts w:eastAsia="Calibri" w:cstheme="minorHAnsi"/>
          <w:color w:val="000000"/>
        </w:rPr>
        <w:t>troškovi</w:t>
      </w:r>
      <w:proofErr w:type="spellEnd"/>
      <w:r w:rsidR="000C271F">
        <w:rPr>
          <w:rFonts w:eastAsia="Calibri" w:cstheme="minorHAnsi"/>
          <w:color w:val="000000"/>
        </w:rPr>
        <w:t xml:space="preserve">  za</w:t>
      </w:r>
      <w:proofErr w:type="gram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usluge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tekućeg</w:t>
      </w:r>
      <w:proofErr w:type="spellEnd"/>
      <w:r w:rsidR="000C271F">
        <w:rPr>
          <w:rFonts w:eastAsia="Calibri" w:cstheme="minorHAnsi"/>
          <w:color w:val="000000"/>
        </w:rPr>
        <w:t xml:space="preserve"> i </w:t>
      </w:r>
      <w:proofErr w:type="spellStart"/>
      <w:r w:rsidR="00195536">
        <w:rPr>
          <w:rFonts w:eastAsia="Calibri" w:cstheme="minorHAnsi"/>
          <w:color w:val="000000"/>
        </w:rPr>
        <w:t>investicijskog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održavanja</w:t>
      </w:r>
      <w:proofErr w:type="spellEnd"/>
      <w:r w:rsidR="00195536">
        <w:rPr>
          <w:rFonts w:eastAsia="Calibri" w:cstheme="minorHAnsi"/>
          <w:color w:val="000000"/>
        </w:rPr>
        <w:t xml:space="preserve">, </w:t>
      </w:r>
      <w:proofErr w:type="spellStart"/>
      <w:r w:rsidR="00195536">
        <w:rPr>
          <w:rFonts w:eastAsia="Calibri" w:cstheme="minorHAnsi"/>
          <w:color w:val="000000"/>
        </w:rPr>
        <w:t>zbog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povećanja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cijena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najma</w:t>
      </w:r>
      <w:proofErr w:type="spellEnd"/>
      <w:r w:rsidR="00195536">
        <w:rPr>
          <w:rFonts w:eastAsia="Calibri" w:cstheme="minorHAnsi"/>
          <w:color w:val="000000"/>
        </w:rPr>
        <w:t xml:space="preserve"> i </w:t>
      </w:r>
      <w:proofErr w:type="spellStart"/>
      <w:r w:rsidR="00195536">
        <w:rPr>
          <w:rFonts w:eastAsia="Calibri" w:cstheme="minorHAnsi"/>
          <w:color w:val="000000"/>
        </w:rPr>
        <w:t>troškovi</w:t>
      </w:r>
      <w:proofErr w:type="spellEnd"/>
      <w:r w:rsidR="00195536">
        <w:rPr>
          <w:rFonts w:eastAsia="Calibri" w:cstheme="minorHAnsi"/>
          <w:color w:val="000000"/>
        </w:rPr>
        <w:t xml:space="preserve"> za </w:t>
      </w:r>
      <w:proofErr w:type="spellStart"/>
      <w:r w:rsidR="00195536">
        <w:rPr>
          <w:rFonts w:eastAsia="Calibri" w:cstheme="minorHAnsi"/>
          <w:color w:val="000000"/>
        </w:rPr>
        <w:t>zakupnine</w:t>
      </w:r>
      <w:proofErr w:type="spellEnd"/>
      <w:r w:rsidR="00195536">
        <w:rPr>
          <w:rFonts w:eastAsia="Calibri" w:cstheme="minorHAnsi"/>
          <w:color w:val="000000"/>
        </w:rPr>
        <w:t xml:space="preserve"> i </w:t>
      </w:r>
      <w:proofErr w:type="spellStart"/>
      <w:r w:rsidR="00195536">
        <w:rPr>
          <w:rFonts w:eastAsia="Calibri" w:cstheme="minorHAnsi"/>
          <w:color w:val="000000"/>
        </w:rPr>
        <w:t>najamnine</w:t>
      </w:r>
      <w:proofErr w:type="spellEnd"/>
      <w:r w:rsidR="00195536">
        <w:rPr>
          <w:rFonts w:eastAsia="Calibri" w:cstheme="minorHAnsi"/>
          <w:color w:val="000000"/>
        </w:rPr>
        <w:t xml:space="preserve"> (</w:t>
      </w:r>
      <w:proofErr w:type="spellStart"/>
      <w:r w:rsidR="00195536">
        <w:rPr>
          <w:rFonts w:eastAsia="Calibri" w:cstheme="minorHAnsi"/>
          <w:color w:val="000000"/>
        </w:rPr>
        <w:t>najam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dvorana</w:t>
      </w:r>
      <w:proofErr w:type="spellEnd"/>
      <w:r w:rsidR="00195536">
        <w:rPr>
          <w:rFonts w:eastAsia="Calibri" w:cstheme="minorHAnsi"/>
          <w:color w:val="000000"/>
        </w:rPr>
        <w:t xml:space="preserve"> i </w:t>
      </w:r>
      <w:proofErr w:type="spellStart"/>
      <w:r w:rsidR="00195536">
        <w:rPr>
          <w:rFonts w:eastAsia="Calibri" w:cstheme="minorHAnsi"/>
          <w:color w:val="000000"/>
        </w:rPr>
        <w:t>opreme</w:t>
      </w:r>
      <w:proofErr w:type="spellEnd"/>
      <w:r w:rsidR="00195536">
        <w:rPr>
          <w:rFonts w:eastAsia="Calibri" w:cstheme="minorHAnsi"/>
          <w:color w:val="000000"/>
        </w:rPr>
        <w:t xml:space="preserve"> za </w:t>
      </w:r>
      <w:proofErr w:type="spellStart"/>
      <w:r w:rsidR="00195536">
        <w:rPr>
          <w:rFonts w:eastAsia="Calibri" w:cstheme="minorHAnsi"/>
          <w:color w:val="000000"/>
        </w:rPr>
        <w:t>nastavu</w:t>
      </w:r>
      <w:proofErr w:type="spellEnd"/>
      <w:r w:rsidR="00195536">
        <w:rPr>
          <w:rFonts w:eastAsia="Calibri" w:cstheme="minorHAnsi"/>
          <w:color w:val="000000"/>
        </w:rPr>
        <w:t>).</w:t>
      </w:r>
      <w:r w:rsidR="000C271F">
        <w:rPr>
          <w:rFonts w:eastAsia="Calibri" w:cstheme="minorHAnsi"/>
          <w:color w:val="000000"/>
        </w:rPr>
        <w:t xml:space="preserve"> </w:t>
      </w:r>
      <w:r>
        <w:rPr>
          <w:rFonts w:eastAsia="Calibri" w:cstheme="minorHAnsi"/>
          <w:color w:val="000000"/>
        </w:rPr>
        <w:t xml:space="preserve"> </w:t>
      </w:r>
    </w:p>
    <w:p w:rsidR="006026BF" w:rsidRDefault="006026BF" w:rsidP="004A6AC1">
      <w:pPr>
        <w:spacing w:after="292"/>
        <w:rPr>
          <w:rFonts w:eastAsia="Calibri" w:cstheme="minorHAnsi"/>
          <w:color w:val="000000"/>
        </w:rPr>
      </w:pPr>
    </w:p>
    <w:p w:rsidR="00BA2549" w:rsidRPr="00A972AB" w:rsidRDefault="00E928EC" w:rsidP="00E928EC">
      <w:pPr>
        <w:pStyle w:val="ListParagraph"/>
        <w:numPr>
          <w:ilvl w:val="0"/>
          <w:numId w:val="1"/>
        </w:numPr>
        <w:spacing w:after="292"/>
        <w:rPr>
          <w:rFonts w:eastAsia="Calibri" w:cstheme="minorHAnsi"/>
          <w:b/>
          <w:color w:val="000000"/>
        </w:rPr>
      </w:pPr>
      <w:proofErr w:type="spellStart"/>
      <w:r w:rsidRPr="00A972AB">
        <w:rPr>
          <w:rFonts w:eastAsia="Calibri" w:cstheme="minorHAnsi"/>
          <w:b/>
          <w:color w:val="000000"/>
        </w:rPr>
        <w:t>Financijski</w:t>
      </w:r>
      <w:proofErr w:type="spellEnd"/>
      <w:r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</w:rPr>
        <w:t>rashodi</w:t>
      </w:r>
      <w:proofErr w:type="spellEnd"/>
      <w:r w:rsidRPr="00A972AB">
        <w:rPr>
          <w:rFonts w:eastAsia="Calibri" w:cstheme="minorHAnsi"/>
          <w:b/>
          <w:color w:val="000000"/>
        </w:rPr>
        <w:t xml:space="preserve">, </w:t>
      </w:r>
      <w:proofErr w:type="spellStart"/>
      <w:r w:rsidR="00581C9B" w:rsidRPr="00A972AB">
        <w:rPr>
          <w:rFonts w:eastAsia="Calibri" w:cstheme="minorHAnsi"/>
          <w:b/>
          <w:color w:val="000000"/>
        </w:rPr>
        <w:t>stipendije</w:t>
      </w:r>
      <w:proofErr w:type="spellEnd"/>
      <w:r w:rsidR="00581C9B" w:rsidRPr="00A972AB">
        <w:rPr>
          <w:rFonts w:eastAsia="Calibri" w:cstheme="minorHAnsi"/>
          <w:b/>
          <w:color w:val="000000"/>
        </w:rPr>
        <w:t xml:space="preserve"> i </w:t>
      </w:r>
      <w:proofErr w:type="spellStart"/>
      <w:r w:rsidR="00581C9B" w:rsidRPr="00A972AB">
        <w:rPr>
          <w:rFonts w:eastAsia="Calibri" w:cstheme="minorHAnsi"/>
          <w:b/>
          <w:color w:val="000000"/>
        </w:rPr>
        <w:t>školarine</w:t>
      </w:r>
      <w:proofErr w:type="spellEnd"/>
      <w:r w:rsidR="00581C9B"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="00581C9B" w:rsidRPr="00A972AB">
        <w:rPr>
          <w:rFonts w:eastAsia="Calibri" w:cstheme="minorHAnsi"/>
          <w:b/>
          <w:color w:val="000000"/>
        </w:rPr>
        <w:t>te</w:t>
      </w:r>
      <w:proofErr w:type="spellEnd"/>
      <w:r w:rsidR="00581C9B"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="00581C9B" w:rsidRPr="00A972AB">
        <w:rPr>
          <w:rFonts w:eastAsia="Calibri" w:cstheme="minorHAnsi"/>
          <w:b/>
          <w:color w:val="000000"/>
        </w:rPr>
        <w:t>ostali</w:t>
      </w:r>
      <w:proofErr w:type="spellEnd"/>
      <w:r w:rsidR="00581C9B"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="00581C9B" w:rsidRPr="00A972AB">
        <w:rPr>
          <w:rFonts w:eastAsia="Calibri" w:cstheme="minorHAnsi"/>
          <w:b/>
          <w:color w:val="000000"/>
        </w:rPr>
        <w:t>rashodi</w:t>
      </w:r>
      <w:proofErr w:type="spellEnd"/>
    </w:p>
    <w:p w:rsidR="00E928EC" w:rsidRDefault="00CB4FA1" w:rsidP="006026BF">
      <w:pPr>
        <w:spacing w:after="292"/>
        <w:ind w:left="77"/>
        <w:rPr>
          <w:rFonts w:eastAsia="Calibri" w:cstheme="minorHAnsi"/>
          <w:color w:val="000000"/>
        </w:rPr>
      </w:pPr>
      <w:r w:rsidRPr="00CB4FA1">
        <w:rPr>
          <w:noProof/>
        </w:rPr>
        <w:drawing>
          <wp:inline distT="0" distB="0" distL="0" distR="0">
            <wp:extent cx="5972810" cy="2206944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20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CC" w:rsidRDefault="00581C9B" w:rsidP="006026BF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Financijski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rashodi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naši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uobičajeni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rashodi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vezani</w:t>
      </w:r>
      <w:proofErr w:type="spellEnd"/>
      <w:r>
        <w:rPr>
          <w:rFonts w:eastAsia="Calibri" w:cstheme="minorHAnsi"/>
          <w:color w:val="000000"/>
        </w:rPr>
        <w:t xml:space="preserve"> za </w:t>
      </w:r>
      <w:proofErr w:type="spellStart"/>
      <w:r>
        <w:rPr>
          <w:rFonts w:eastAsia="Calibri" w:cstheme="minorHAnsi"/>
          <w:color w:val="000000"/>
        </w:rPr>
        <w:t>redovno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poslovanje</w:t>
      </w:r>
      <w:proofErr w:type="spellEnd"/>
      <w:r>
        <w:rPr>
          <w:rFonts w:eastAsia="Calibri" w:cstheme="minorHAnsi"/>
          <w:color w:val="000000"/>
        </w:rPr>
        <w:t xml:space="preserve">, </w:t>
      </w:r>
      <w:proofErr w:type="spellStart"/>
      <w:r>
        <w:rPr>
          <w:rFonts w:eastAsia="Calibri" w:cstheme="minorHAnsi"/>
          <w:color w:val="000000"/>
        </w:rPr>
        <w:t>bank</w:t>
      </w:r>
      <w:r w:rsidR="00B15E40">
        <w:rPr>
          <w:rFonts w:eastAsia="Calibri" w:cstheme="minorHAnsi"/>
          <w:color w:val="000000"/>
        </w:rPr>
        <w:t>ar</w:t>
      </w:r>
      <w:r>
        <w:rPr>
          <w:rFonts w:eastAsia="Calibri" w:cstheme="minorHAnsi"/>
          <w:color w:val="000000"/>
        </w:rPr>
        <w:t>ske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usluge</w:t>
      </w:r>
      <w:proofErr w:type="spellEnd"/>
      <w:r>
        <w:rPr>
          <w:rFonts w:eastAsia="Calibri" w:cstheme="minorHAnsi"/>
          <w:color w:val="000000"/>
        </w:rPr>
        <w:t xml:space="preserve"> i </w:t>
      </w:r>
      <w:proofErr w:type="spellStart"/>
      <w:r>
        <w:rPr>
          <w:rFonts w:eastAsia="Calibri" w:cstheme="minorHAnsi"/>
          <w:color w:val="000000"/>
        </w:rPr>
        <w:t>troškove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platnog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prometa</w:t>
      </w:r>
      <w:proofErr w:type="spellEnd"/>
      <w:r>
        <w:rPr>
          <w:rFonts w:eastAsia="Calibri" w:cstheme="minorHAnsi"/>
          <w:color w:val="000000"/>
        </w:rPr>
        <w:t>.</w:t>
      </w:r>
      <w:r w:rsidR="00F64782">
        <w:rPr>
          <w:rFonts w:eastAsia="Calibri" w:cstheme="minorHAnsi"/>
          <w:color w:val="000000"/>
        </w:rPr>
        <w:t xml:space="preserve"> </w:t>
      </w:r>
    </w:p>
    <w:p w:rsidR="00581C9B" w:rsidRDefault="00F64782" w:rsidP="006026BF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Međutim</w:t>
      </w:r>
      <w:proofErr w:type="spellEnd"/>
      <w:r>
        <w:rPr>
          <w:rFonts w:eastAsia="Calibri" w:cstheme="minorHAnsi"/>
          <w:color w:val="000000"/>
        </w:rPr>
        <w:t xml:space="preserve">, </w:t>
      </w:r>
      <w:proofErr w:type="spellStart"/>
      <w:r>
        <w:rPr>
          <w:rFonts w:eastAsia="Calibri" w:cstheme="minorHAnsi"/>
          <w:color w:val="000000"/>
        </w:rPr>
        <w:t>ove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godine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imamo</w:t>
      </w:r>
      <w:proofErr w:type="spellEnd"/>
      <w:r>
        <w:rPr>
          <w:rFonts w:eastAsia="Calibri" w:cstheme="minorHAnsi"/>
          <w:color w:val="000000"/>
        </w:rPr>
        <w:t xml:space="preserve"> i </w:t>
      </w:r>
      <w:proofErr w:type="spellStart"/>
      <w:r w:rsidR="009C65CC">
        <w:rPr>
          <w:rFonts w:eastAsia="Calibri" w:cstheme="minorHAnsi"/>
          <w:color w:val="000000"/>
        </w:rPr>
        <w:t>smanjene</w:t>
      </w:r>
      <w:proofErr w:type="spellEnd"/>
      <w:r w:rsidR="009C65CC">
        <w:rPr>
          <w:rFonts w:eastAsia="Calibri" w:cstheme="minorHAnsi"/>
          <w:color w:val="000000"/>
        </w:rPr>
        <w:t xml:space="preserve"> u </w:t>
      </w:r>
      <w:proofErr w:type="spellStart"/>
      <w:r w:rsidR="009C65CC">
        <w:rPr>
          <w:rFonts w:eastAsia="Calibri" w:cstheme="minorHAnsi"/>
          <w:color w:val="000000"/>
        </w:rPr>
        <w:t>odnosu</w:t>
      </w:r>
      <w:proofErr w:type="spellEnd"/>
      <w:r w:rsidR="009C65CC">
        <w:rPr>
          <w:rFonts w:eastAsia="Calibri" w:cstheme="minorHAnsi"/>
          <w:color w:val="000000"/>
        </w:rPr>
        <w:t xml:space="preserve"> </w:t>
      </w:r>
      <w:proofErr w:type="spellStart"/>
      <w:r w:rsidR="009C65CC">
        <w:rPr>
          <w:rFonts w:eastAsia="Calibri" w:cstheme="minorHAnsi"/>
          <w:color w:val="000000"/>
        </w:rPr>
        <w:t>na</w:t>
      </w:r>
      <w:proofErr w:type="spellEnd"/>
      <w:r w:rsidR="009C65CC">
        <w:rPr>
          <w:rFonts w:eastAsia="Calibri" w:cstheme="minorHAnsi"/>
          <w:color w:val="000000"/>
        </w:rPr>
        <w:t xml:space="preserve"> </w:t>
      </w:r>
      <w:proofErr w:type="spellStart"/>
      <w:r w:rsidR="009C65CC">
        <w:rPr>
          <w:rFonts w:eastAsia="Calibri" w:cstheme="minorHAnsi"/>
          <w:color w:val="000000"/>
        </w:rPr>
        <w:t>plani</w:t>
      </w:r>
      <w:r w:rsidR="00E52CB0">
        <w:rPr>
          <w:rFonts w:eastAsia="Calibri" w:cstheme="minorHAnsi"/>
          <w:color w:val="000000"/>
        </w:rPr>
        <w:t>rano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na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stavci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koja</w:t>
      </w:r>
      <w:proofErr w:type="spellEnd"/>
      <w:r>
        <w:rPr>
          <w:rFonts w:eastAsia="Calibri" w:cstheme="minorHAnsi"/>
          <w:color w:val="000000"/>
        </w:rPr>
        <w:t xml:space="preserve"> se </w:t>
      </w:r>
      <w:proofErr w:type="spellStart"/>
      <w:r>
        <w:rPr>
          <w:rFonts w:eastAsia="Calibri" w:cstheme="minorHAnsi"/>
          <w:color w:val="000000"/>
        </w:rPr>
        <w:t>odnosi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na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zatezne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kamate</w:t>
      </w:r>
      <w:proofErr w:type="spellEnd"/>
      <w:r>
        <w:rPr>
          <w:rFonts w:eastAsia="Calibri" w:cstheme="minorHAnsi"/>
          <w:color w:val="000000"/>
        </w:rPr>
        <w:t xml:space="preserve">, a </w:t>
      </w:r>
      <w:proofErr w:type="spellStart"/>
      <w:r>
        <w:rPr>
          <w:rFonts w:eastAsia="Calibri" w:cstheme="minorHAnsi"/>
          <w:color w:val="000000"/>
        </w:rPr>
        <w:t>koje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posljedica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usvojenih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tužbenih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zahtjeva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te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isplaćenih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presuda</w:t>
      </w:r>
      <w:proofErr w:type="spellEnd"/>
      <w:r>
        <w:rPr>
          <w:rFonts w:eastAsia="Calibri" w:cstheme="minorHAnsi"/>
          <w:color w:val="000000"/>
        </w:rPr>
        <w:t xml:space="preserve"> po </w:t>
      </w:r>
      <w:proofErr w:type="spellStart"/>
      <w:r>
        <w:rPr>
          <w:rFonts w:eastAsia="Calibri" w:cstheme="minorHAnsi"/>
          <w:color w:val="000000"/>
        </w:rPr>
        <w:t>osnovi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isplate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razlike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plaće</w:t>
      </w:r>
      <w:proofErr w:type="spellEnd"/>
      <w:r>
        <w:rPr>
          <w:rFonts w:eastAsia="Calibri" w:cstheme="minorHAnsi"/>
          <w:color w:val="000000"/>
        </w:rPr>
        <w:t xml:space="preserve"> u </w:t>
      </w:r>
      <w:proofErr w:type="spellStart"/>
      <w:r>
        <w:rPr>
          <w:rFonts w:eastAsia="Calibri" w:cstheme="minorHAnsi"/>
          <w:color w:val="000000"/>
        </w:rPr>
        <w:t>javnim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službama</w:t>
      </w:r>
      <w:proofErr w:type="spellEnd"/>
      <w:r>
        <w:rPr>
          <w:rFonts w:eastAsia="Calibri" w:cstheme="minorHAnsi"/>
          <w:color w:val="000000"/>
        </w:rPr>
        <w:t>.</w:t>
      </w:r>
    </w:p>
    <w:p w:rsidR="00581C9B" w:rsidRDefault="00581C9B" w:rsidP="006026BF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Kategorija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stipendije</w:t>
      </w:r>
      <w:proofErr w:type="spellEnd"/>
      <w:r>
        <w:rPr>
          <w:rFonts w:eastAsia="Calibri" w:cstheme="minorHAnsi"/>
          <w:color w:val="000000"/>
        </w:rPr>
        <w:t xml:space="preserve"> i </w:t>
      </w:r>
      <w:proofErr w:type="spellStart"/>
      <w:r>
        <w:rPr>
          <w:rFonts w:eastAsia="Calibri" w:cstheme="minorHAnsi"/>
          <w:color w:val="000000"/>
        </w:rPr>
        <w:t>školarine</w:t>
      </w:r>
      <w:proofErr w:type="spellEnd"/>
      <w:r>
        <w:rPr>
          <w:rFonts w:eastAsia="Calibri" w:cstheme="minorHAnsi"/>
          <w:color w:val="000000"/>
        </w:rPr>
        <w:t xml:space="preserve"> se u </w:t>
      </w:r>
      <w:proofErr w:type="spellStart"/>
      <w:r>
        <w:rPr>
          <w:rFonts w:eastAsia="Calibri" w:cstheme="minorHAnsi"/>
          <w:color w:val="000000"/>
        </w:rPr>
        <w:t>našem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slučaju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odnose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na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š</w:t>
      </w:r>
      <w:r w:rsidR="00B15E40">
        <w:rPr>
          <w:rFonts w:eastAsia="Calibri" w:cstheme="minorHAnsi"/>
          <w:color w:val="000000"/>
        </w:rPr>
        <w:t>k</w:t>
      </w:r>
      <w:r>
        <w:rPr>
          <w:rFonts w:eastAsia="Calibri" w:cstheme="minorHAnsi"/>
          <w:color w:val="000000"/>
        </w:rPr>
        <w:t>olarine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plaćene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našim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zaposlenicima-asistentima</w:t>
      </w:r>
      <w:proofErr w:type="spellEnd"/>
      <w:r>
        <w:rPr>
          <w:rFonts w:eastAsia="Calibri" w:cstheme="minorHAnsi"/>
          <w:color w:val="000000"/>
        </w:rPr>
        <w:t>.</w:t>
      </w:r>
      <w:r w:rsidR="009C65CC">
        <w:rPr>
          <w:rFonts w:eastAsia="Calibri" w:cstheme="minorHAnsi"/>
          <w:color w:val="000000"/>
        </w:rPr>
        <w:t xml:space="preserve"> U </w:t>
      </w:r>
      <w:proofErr w:type="spellStart"/>
      <w:r w:rsidR="009C65CC">
        <w:rPr>
          <w:rFonts w:eastAsia="Calibri" w:cstheme="minorHAnsi"/>
          <w:color w:val="000000"/>
        </w:rPr>
        <w:t>razdoblju</w:t>
      </w:r>
      <w:proofErr w:type="spellEnd"/>
      <w:r w:rsidR="009C65CC">
        <w:rPr>
          <w:rFonts w:eastAsia="Calibri" w:cstheme="minorHAnsi"/>
          <w:color w:val="000000"/>
        </w:rPr>
        <w:t xml:space="preserve"> </w:t>
      </w:r>
      <w:proofErr w:type="spellStart"/>
      <w:r w:rsidR="009C65CC">
        <w:rPr>
          <w:rFonts w:eastAsia="Calibri" w:cstheme="minorHAnsi"/>
          <w:color w:val="000000"/>
        </w:rPr>
        <w:t>planiranja</w:t>
      </w:r>
      <w:proofErr w:type="spellEnd"/>
      <w:r w:rsidR="009C65CC">
        <w:rPr>
          <w:rFonts w:eastAsia="Calibri" w:cstheme="minorHAnsi"/>
          <w:color w:val="000000"/>
        </w:rPr>
        <w:t xml:space="preserve"> (</w:t>
      </w:r>
      <w:proofErr w:type="spellStart"/>
      <w:r w:rsidR="009C65CC">
        <w:rPr>
          <w:rFonts w:eastAsia="Calibri" w:cstheme="minorHAnsi"/>
          <w:color w:val="000000"/>
        </w:rPr>
        <w:t>rujan</w:t>
      </w:r>
      <w:proofErr w:type="spellEnd"/>
      <w:r w:rsidR="009C65CC">
        <w:rPr>
          <w:rFonts w:eastAsia="Calibri" w:cstheme="minorHAnsi"/>
          <w:color w:val="000000"/>
        </w:rPr>
        <w:t xml:space="preserve"> 2022.) </w:t>
      </w:r>
      <w:proofErr w:type="spellStart"/>
      <w:r w:rsidR="009C65CC">
        <w:rPr>
          <w:rFonts w:eastAsia="Calibri" w:cstheme="minorHAnsi"/>
          <w:color w:val="000000"/>
        </w:rPr>
        <w:t>nisam</w:t>
      </w:r>
      <w:proofErr w:type="spellEnd"/>
      <w:r w:rsidR="009C65CC">
        <w:rPr>
          <w:rFonts w:eastAsia="Calibri" w:cstheme="minorHAnsi"/>
          <w:color w:val="000000"/>
        </w:rPr>
        <w:t xml:space="preserve"> </w:t>
      </w:r>
      <w:proofErr w:type="spellStart"/>
      <w:r w:rsidR="009C65CC">
        <w:rPr>
          <w:rFonts w:eastAsia="Calibri" w:cstheme="minorHAnsi"/>
          <w:color w:val="000000"/>
        </w:rPr>
        <w:t>imala</w:t>
      </w:r>
      <w:proofErr w:type="spellEnd"/>
      <w:r w:rsidR="009C65CC">
        <w:rPr>
          <w:rFonts w:eastAsia="Calibri" w:cstheme="minorHAnsi"/>
          <w:color w:val="000000"/>
        </w:rPr>
        <w:t xml:space="preserve"> informacije da </w:t>
      </w:r>
      <w:proofErr w:type="spellStart"/>
      <w:r w:rsidR="009C65CC">
        <w:rPr>
          <w:rFonts w:eastAsia="Calibri" w:cstheme="minorHAnsi"/>
          <w:color w:val="000000"/>
        </w:rPr>
        <w:t>će</w:t>
      </w:r>
      <w:proofErr w:type="spellEnd"/>
      <w:r w:rsidR="009C65CC">
        <w:rPr>
          <w:rFonts w:eastAsia="Calibri" w:cstheme="minorHAnsi"/>
          <w:color w:val="000000"/>
        </w:rPr>
        <w:t xml:space="preserve"> </w:t>
      </w:r>
      <w:proofErr w:type="spellStart"/>
      <w:r w:rsidR="009C65CC">
        <w:rPr>
          <w:rFonts w:eastAsia="Calibri" w:cstheme="minorHAnsi"/>
          <w:color w:val="000000"/>
        </w:rPr>
        <w:t>navedeno</w:t>
      </w:r>
      <w:proofErr w:type="spellEnd"/>
      <w:r w:rsidR="009C65CC">
        <w:rPr>
          <w:rFonts w:eastAsia="Calibri" w:cstheme="minorHAnsi"/>
          <w:color w:val="000000"/>
        </w:rPr>
        <w:t xml:space="preserve"> </w:t>
      </w:r>
      <w:proofErr w:type="spellStart"/>
      <w:r w:rsidR="009C65CC">
        <w:rPr>
          <w:rFonts w:eastAsia="Calibri" w:cstheme="minorHAnsi"/>
          <w:color w:val="000000"/>
        </w:rPr>
        <w:t>biti</w:t>
      </w:r>
      <w:proofErr w:type="spellEnd"/>
      <w:r w:rsidR="009C65CC">
        <w:rPr>
          <w:rFonts w:eastAsia="Calibri" w:cstheme="minorHAnsi"/>
          <w:color w:val="000000"/>
        </w:rPr>
        <w:t xml:space="preserve"> </w:t>
      </w:r>
      <w:proofErr w:type="spellStart"/>
      <w:r w:rsidR="009C65CC">
        <w:rPr>
          <w:rFonts w:eastAsia="Calibri" w:cstheme="minorHAnsi"/>
          <w:color w:val="000000"/>
        </w:rPr>
        <w:t>plaćeno</w:t>
      </w:r>
      <w:proofErr w:type="spellEnd"/>
      <w:r w:rsidR="009C65CC">
        <w:rPr>
          <w:rFonts w:eastAsia="Calibri" w:cstheme="minorHAnsi"/>
          <w:color w:val="000000"/>
        </w:rPr>
        <w:t xml:space="preserve"> </w:t>
      </w:r>
      <w:proofErr w:type="spellStart"/>
      <w:r w:rsidR="009C65CC">
        <w:rPr>
          <w:rFonts w:eastAsia="Calibri" w:cstheme="minorHAnsi"/>
          <w:color w:val="000000"/>
        </w:rPr>
        <w:t>pa</w:t>
      </w:r>
      <w:proofErr w:type="spellEnd"/>
      <w:r w:rsidR="00CB4FA1">
        <w:rPr>
          <w:rFonts w:eastAsia="Calibri" w:cstheme="minorHAnsi"/>
          <w:color w:val="000000"/>
        </w:rPr>
        <w:t xml:space="preserve"> </w:t>
      </w:r>
      <w:proofErr w:type="spellStart"/>
      <w:r w:rsidR="00CB4FA1">
        <w:rPr>
          <w:rFonts w:eastAsia="Calibri" w:cstheme="minorHAnsi"/>
          <w:color w:val="000000"/>
        </w:rPr>
        <w:t>tako</w:t>
      </w:r>
      <w:proofErr w:type="spellEnd"/>
      <w:r w:rsidR="00CB4FA1">
        <w:rPr>
          <w:rFonts w:eastAsia="Calibri" w:cstheme="minorHAnsi"/>
          <w:color w:val="000000"/>
        </w:rPr>
        <w:t xml:space="preserve"> ta </w:t>
      </w:r>
      <w:proofErr w:type="spellStart"/>
      <w:r w:rsidR="00CB4FA1">
        <w:rPr>
          <w:rFonts w:eastAsia="Calibri" w:cstheme="minorHAnsi"/>
          <w:color w:val="000000"/>
        </w:rPr>
        <w:t>stavka</w:t>
      </w:r>
      <w:proofErr w:type="spellEnd"/>
      <w:r w:rsidR="00CB4FA1">
        <w:rPr>
          <w:rFonts w:eastAsia="Calibri" w:cstheme="minorHAnsi"/>
          <w:color w:val="000000"/>
        </w:rPr>
        <w:t xml:space="preserve"> </w:t>
      </w:r>
      <w:proofErr w:type="spellStart"/>
      <w:r w:rsidR="00CB4FA1">
        <w:rPr>
          <w:rFonts w:eastAsia="Calibri" w:cstheme="minorHAnsi"/>
          <w:color w:val="000000"/>
        </w:rPr>
        <w:t>izvorno</w:t>
      </w:r>
      <w:proofErr w:type="spellEnd"/>
      <w:r w:rsidR="00E52CB0">
        <w:rPr>
          <w:rFonts w:eastAsia="Calibri" w:cstheme="minorHAnsi"/>
          <w:color w:val="000000"/>
        </w:rPr>
        <w:t xml:space="preserve"> nije</w:t>
      </w:r>
      <w:bookmarkStart w:id="0" w:name="_GoBack"/>
      <w:bookmarkEnd w:id="0"/>
      <w:r w:rsidR="00CB4FA1">
        <w:rPr>
          <w:rFonts w:eastAsia="Calibri" w:cstheme="minorHAnsi"/>
          <w:color w:val="000000"/>
        </w:rPr>
        <w:t xml:space="preserve"> </w:t>
      </w:r>
      <w:proofErr w:type="spellStart"/>
      <w:r w:rsidR="00CB4FA1">
        <w:rPr>
          <w:rFonts w:eastAsia="Calibri" w:cstheme="minorHAnsi"/>
          <w:color w:val="000000"/>
        </w:rPr>
        <w:t>ni</w:t>
      </w:r>
      <w:proofErr w:type="spellEnd"/>
      <w:r w:rsidR="00CB4FA1">
        <w:rPr>
          <w:rFonts w:eastAsia="Calibri" w:cstheme="minorHAnsi"/>
          <w:color w:val="000000"/>
        </w:rPr>
        <w:t xml:space="preserve"> </w:t>
      </w:r>
      <w:proofErr w:type="spellStart"/>
      <w:r w:rsidR="00CB4FA1">
        <w:rPr>
          <w:rFonts w:eastAsia="Calibri" w:cstheme="minorHAnsi"/>
          <w:color w:val="000000"/>
        </w:rPr>
        <w:t>planirana</w:t>
      </w:r>
      <w:proofErr w:type="spellEnd"/>
      <w:r w:rsidR="00CB4FA1">
        <w:rPr>
          <w:rFonts w:eastAsia="Calibri" w:cstheme="minorHAnsi"/>
          <w:color w:val="000000"/>
        </w:rPr>
        <w:t>.</w:t>
      </w:r>
      <w:r w:rsidR="009C65CC">
        <w:rPr>
          <w:rFonts w:eastAsia="Calibri" w:cstheme="minorHAnsi"/>
          <w:color w:val="000000"/>
        </w:rPr>
        <w:t xml:space="preserve"> </w:t>
      </w:r>
    </w:p>
    <w:p w:rsidR="00581C9B" w:rsidRDefault="00CB4FA1" w:rsidP="006026BF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Donacija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Splitski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savez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sportova</w:t>
      </w:r>
      <w:proofErr w:type="spellEnd"/>
      <w:r>
        <w:rPr>
          <w:rFonts w:eastAsia="Calibri" w:cstheme="minorHAnsi"/>
          <w:color w:val="000000"/>
        </w:rPr>
        <w:t xml:space="preserve"> i Udruga Most.</w:t>
      </w:r>
    </w:p>
    <w:p w:rsidR="00581C9B" w:rsidRDefault="00581C9B" w:rsidP="00CB4FA1">
      <w:pPr>
        <w:spacing w:after="292"/>
        <w:rPr>
          <w:rFonts w:eastAsia="Calibri" w:cstheme="minorHAnsi"/>
          <w:color w:val="000000"/>
        </w:rPr>
      </w:pPr>
    </w:p>
    <w:p w:rsidR="00581C9B" w:rsidRDefault="00581C9B" w:rsidP="00CB4FA1">
      <w:pPr>
        <w:spacing w:after="292"/>
        <w:rPr>
          <w:rFonts w:eastAsia="Calibri" w:cstheme="minorHAnsi"/>
          <w:color w:val="000000"/>
        </w:rPr>
      </w:pPr>
    </w:p>
    <w:p w:rsidR="00E52CB0" w:rsidRDefault="00E52CB0" w:rsidP="00CB4FA1">
      <w:pPr>
        <w:spacing w:after="292"/>
        <w:rPr>
          <w:rFonts w:eastAsia="Calibri" w:cstheme="minorHAnsi"/>
          <w:color w:val="000000"/>
        </w:rPr>
      </w:pPr>
    </w:p>
    <w:p w:rsidR="00581C9B" w:rsidRPr="00A972AB" w:rsidRDefault="00581C9B" w:rsidP="00581C9B">
      <w:pPr>
        <w:pStyle w:val="ListParagraph"/>
        <w:numPr>
          <w:ilvl w:val="0"/>
          <w:numId w:val="1"/>
        </w:numPr>
        <w:spacing w:after="292"/>
        <w:rPr>
          <w:rFonts w:eastAsia="Calibri" w:cstheme="minorHAnsi"/>
          <w:b/>
          <w:color w:val="000000"/>
        </w:rPr>
      </w:pPr>
      <w:proofErr w:type="spellStart"/>
      <w:r w:rsidRPr="00A972AB">
        <w:rPr>
          <w:rFonts w:eastAsia="Calibri" w:cstheme="minorHAnsi"/>
          <w:b/>
          <w:color w:val="000000"/>
        </w:rPr>
        <w:lastRenderedPageBreak/>
        <w:t>Rashodi</w:t>
      </w:r>
      <w:proofErr w:type="spellEnd"/>
      <w:r w:rsidRPr="00A972AB">
        <w:rPr>
          <w:rFonts w:eastAsia="Calibri" w:cstheme="minorHAnsi"/>
          <w:b/>
          <w:color w:val="000000"/>
        </w:rPr>
        <w:t xml:space="preserve"> za </w:t>
      </w:r>
      <w:proofErr w:type="spellStart"/>
      <w:r w:rsidRPr="00A972AB">
        <w:rPr>
          <w:rFonts w:eastAsia="Calibri" w:cstheme="minorHAnsi"/>
          <w:b/>
          <w:color w:val="000000"/>
        </w:rPr>
        <w:t>nabavu</w:t>
      </w:r>
      <w:proofErr w:type="spellEnd"/>
      <w:r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</w:rPr>
        <w:t>nefinancijske</w:t>
      </w:r>
      <w:proofErr w:type="spellEnd"/>
      <w:r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</w:rPr>
        <w:t>imovine</w:t>
      </w:r>
      <w:proofErr w:type="spellEnd"/>
      <w:r w:rsidRPr="00A972AB">
        <w:rPr>
          <w:rFonts w:eastAsia="Calibri" w:cstheme="minorHAnsi"/>
          <w:b/>
          <w:color w:val="000000"/>
        </w:rPr>
        <w:t>:</w:t>
      </w:r>
    </w:p>
    <w:p w:rsidR="00581C9B" w:rsidRPr="00A972AB" w:rsidRDefault="00581C9B" w:rsidP="00581C9B">
      <w:pPr>
        <w:pStyle w:val="ListParagraph"/>
        <w:spacing w:after="292"/>
        <w:ind w:left="437"/>
        <w:rPr>
          <w:rFonts w:eastAsia="Calibri" w:cstheme="minorHAnsi"/>
          <w:b/>
          <w:color w:val="000000"/>
        </w:rPr>
      </w:pPr>
    </w:p>
    <w:p w:rsidR="00581C9B" w:rsidRDefault="009625C9" w:rsidP="009625C9">
      <w:pPr>
        <w:pStyle w:val="ListParagraph"/>
        <w:spacing w:after="292"/>
        <w:ind w:left="437"/>
        <w:rPr>
          <w:rFonts w:eastAsia="Calibri" w:cstheme="minorHAnsi"/>
          <w:color w:val="000000"/>
        </w:rPr>
      </w:pPr>
      <w:r w:rsidRPr="009625C9">
        <w:rPr>
          <w:noProof/>
        </w:rPr>
        <w:drawing>
          <wp:inline distT="0" distB="0" distL="0" distR="0">
            <wp:extent cx="5972810" cy="2818286"/>
            <wp:effectExtent l="0" t="0" r="889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1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67A" w:rsidRDefault="00581C9B" w:rsidP="00581C9B">
      <w:pPr>
        <w:spacing w:after="292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Odstupanja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vezana</w:t>
      </w:r>
      <w:proofErr w:type="spellEnd"/>
      <w:r>
        <w:rPr>
          <w:rFonts w:eastAsia="Calibri" w:cstheme="minorHAnsi"/>
          <w:color w:val="000000"/>
        </w:rPr>
        <w:t xml:space="preserve"> za </w:t>
      </w:r>
      <w:proofErr w:type="spellStart"/>
      <w:r>
        <w:rPr>
          <w:rFonts w:eastAsia="Calibri" w:cstheme="minorHAnsi"/>
          <w:color w:val="000000"/>
        </w:rPr>
        <w:t>nabavku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uredske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opreme</w:t>
      </w:r>
      <w:proofErr w:type="spellEnd"/>
      <w:r>
        <w:rPr>
          <w:rFonts w:eastAsia="Calibri" w:cstheme="minorHAnsi"/>
          <w:color w:val="000000"/>
        </w:rPr>
        <w:t xml:space="preserve"> i </w:t>
      </w:r>
      <w:proofErr w:type="spellStart"/>
      <w:r>
        <w:rPr>
          <w:rFonts w:eastAsia="Calibri" w:cstheme="minorHAnsi"/>
          <w:color w:val="000000"/>
        </w:rPr>
        <w:t>namještaja</w:t>
      </w:r>
      <w:proofErr w:type="spellEnd"/>
      <w:r>
        <w:rPr>
          <w:rFonts w:eastAsia="Calibri" w:cstheme="minorHAnsi"/>
          <w:color w:val="000000"/>
        </w:rPr>
        <w:t xml:space="preserve">, </w:t>
      </w:r>
      <w:proofErr w:type="spellStart"/>
      <w:r w:rsidR="00CE1776">
        <w:rPr>
          <w:rFonts w:eastAsia="Calibri" w:cstheme="minorHAnsi"/>
          <w:color w:val="000000"/>
        </w:rPr>
        <w:t>nabavku</w:t>
      </w:r>
      <w:proofErr w:type="spellEnd"/>
      <w:r w:rsidR="00CE1776">
        <w:rPr>
          <w:rFonts w:eastAsia="Calibri" w:cstheme="minorHAnsi"/>
          <w:color w:val="000000"/>
        </w:rPr>
        <w:t xml:space="preserve"> </w:t>
      </w:r>
      <w:proofErr w:type="spellStart"/>
      <w:r w:rsidR="00CE1776">
        <w:rPr>
          <w:rFonts w:eastAsia="Calibri" w:cstheme="minorHAnsi"/>
          <w:color w:val="000000"/>
        </w:rPr>
        <w:t>medicinske</w:t>
      </w:r>
      <w:proofErr w:type="spellEnd"/>
      <w:r w:rsidR="00CE1776">
        <w:rPr>
          <w:rFonts w:eastAsia="Calibri" w:cstheme="minorHAnsi"/>
          <w:color w:val="000000"/>
        </w:rPr>
        <w:t xml:space="preserve"> i </w:t>
      </w:r>
      <w:proofErr w:type="spellStart"/>
      <w:r w:rsidR="00CE1776">
        <w:rPr>
          <w:rFonts w:eastAsia="Calibri" w:cstheme="minorHAnsi"/>
          <w:color w:val="000000"/>
        </w:rPr>
        <w:t>laboratorijske</w:t>
      </w:r>
      <w:proofErr w:type="spellEnd"/>
      <w:r w:rsidR="00CE1776">
        <w:rPr>
          <w:rFonts w:eastAsia="Calibri" w:cstheme="minorHAnsi"/>
          <w:color w:val="000000"/>
        </w:rPr>
        <w:t xml:space="preserve"> </w:t>
      </w:r>
      <w:proofErr w:type="spellStart"/>
      <w:r w:rsidR="00CE1776">
        <w:rPr>
          <w:rFonts w:eastAsia="Calibri" w:cstheme="minorHAnsi"/>
          <w:color w:val="000000"/>
        </w:rPr>
        <w:t>opreme</w:t>
      </w:r>
      <w:proofErr w:type="spellEnd"/>
      <w:r w:rsidR="00CE1776">
        <w:rPr>
          <w:rFonts w:eastAsia="Calibri" w:cstheme="minorHAnsi"/>
          <w:color w:val="000000"/>
        </w:rPr>
        <w:t xml:space="preserve">, a sve u </w:t>
      </w:r>
      <w:proofErr w:type="spellStart"/>
      <w:r w:rsidR="00CE1776">
        <w:rPr>
          <w:rFonts w:eastAsia="Calibri" w:cstheme="minorHAnsi"/>
          <w:color w:val="000000"/>
        </w:rPr>
        <w:t>svezi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proofErr w:type="gramStart"/>
      <w:r>
        <w:rPr>
          <w:rFonts w:eastAsia="Calibri" w:cstheme="minorHAnsi"/>
          <w:color w:val="000000"/>
        </w:rPr>
        <w:t>preseljenje</w:t>
      </w:r>
      <w:proofErr w:type="spellEnd"/>
      <w:r>
        <w:rPr>
          <w:rFonts w:eastAsia="Calibri" w:cstheme="minorHAnsi"/>
          <w:color w:val="000000"/>
        </w:rPr>
        <w:t xml:space="preserve">  </w:t>
      </w:r>
      <w:proofErr w:type="spellStart"/>
      <w:r>
        <w:rPr>
          <w:rFonts w:eastAsia="Calibri" w:cstheme="minorHAnsi"/>
          <w:color w:val="000000"/>
        </w:rPr>
        <w:t>na</w:t>
      </w:r>
      <w:proofErr w:type="spellEnd"/>
      <w:proofErr w:type="gram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adresu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Teslina</w:t>
      </w:r>
      <w:proofErr w:type="spellEnd"/>
      <w:r>
        <w:rPr>
          <w:rFonts w:eastAsia="Calibri" w:cstheme="minorHAnsi"/>
          <w:color w:val="000000"/>
        </w:rPr>
        <w:t xml:space="preserve"> 12</w:t>
      </w:r>
      <w:r w:rsidR="007D7EA7">
        <w:rPr>
          <w:rFonts w:eastAsia="Calibri" w:cstheme="minorHAnsi"/>
          <w:color w:val="000000"/>
        </w:rPr>
        <w:t xml:space="preserve">. </w:t>
      </w:r>
      <w:proofErr w:type="spellStart"/>
      <w:r w:rsidR="00F96BFB">
        <w:rPr>
          <w:rFonts w:eastAsia="Calibri" w:cstheme="minorHAnsi"/>
          <w:color w:val="000000"/>
        </w:rPr>
        <w:t>Nerealizirana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dodatana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ulaganja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na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građevinskim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objektima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također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su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bila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vezana</w:t>
      </w:r>
      <w:proofErr w:type="spellEnd"/>
      <w:r w:rsidR="00F96BFB">
        <w:rPr>
          <w:rFonts w:eastAsia="Calibri" w:cstheme="minorHAnsi"/>
          <w:color w:val="000000"/>
        </w:rPr>
        <w:t xml:space="preserve"> za </w:t>
      </w:r>
      <w:proofErr w:type="spellStart"/>
      <w:r w:rsidR="00F96BFB">
        <w:rPr>
          <w:rFonts w:eastAsia="Calibri" w:cstheme="minorHAnsi"/>
          <w:color w:val="000000"/>
        </w:rPr>
        <w:t>preseljene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te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uređenje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prostora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na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adresi</w:t>
      </w:r>
      <w:proofErr w:type="spellEnd"/>
      <w:r w:rsidR="00F96BFB">
        <w:rPr>
          <w:rFonts w:eastAsia="Calibri" w:cstheme="minorHAnsi"/>
          <w:color w:val="000000"/>
        </w:rPr>
        <w:t xml:space="preserve"> </w:t>
      </w:r>
      <w:proofErr w:type="spellStart"/>
      <w:r w:rsidR="00F96BFB">
        <w:rPr>
          <w:rFonts w:eastAsia="Calibri" w:cstheme="minorHAnsi"/>
          <w:color w:val="000000"/>
        </w:rPr>
        <w:t>Teslia</w:t>
      </w:r>
      <w:proofErr w:type="spellEnd"/>
      <w:r w:rsidR="00F96BFB">
        <w:rPr>
          <w:rFonts w:eastAsia="Calibri" w:cstheme="minorHAnsi"/>
          <w:color w:val="000000"/>
        </w:rPr>
        <w:t xml:space="preserve"> 6.</w:t>
      </w:r>
    </w:p>
    <w:p w:rsidR="00D22676" w:rsidRDefault="00D22676" w:rsidP="00581C9B">
      <w:pPr>
        <w:spacing w:after="292"/>
        <w:rPr>
          <w:rFonts w:eastAsia="Calibri" w:cstheme="minorHAnsi"/>
          <w:color w:val="000000"/>
        </w:rPr>
      </w:pPr>
    </w:p>
    <w:p w:rsidR="00D22676" w:rsidRDefault="00D22676" w:rsidP="00581C9B">
      <w:pPr>
        <w:spacing w:after="292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Voditeljica</w:t>
      </w:r>
      <w:proofErr w:type="spellEnd"/>
      <w:r>
        <w:rPr>
          <w:rFonts w:eastAsia="Calibri" w:cstheme="minorHAnsi"/>
          <w:color w:val="000000"/>
        </w:rPr>
        <w:t xml:space="preserve"> FIR </w:t>
      </w:r>
      <w:proofErr w:type="spellStart"/>
      <w:r>
        <w:rPr>
          <w:rFonts w:eastAsia="Calibri" w:cstheme="minorHAnsi"/>
          <w:color w:val="000000"/>
        </w:rPr>
        <w:t>službe</w:t>
      </w:r>
      <w:proofErr w:type="spellEnd"/>
      <w:r>
        <w:rPr>
          <w:rFonts w:eastAsia="Calibri" w:cstheme="minorHAnsi"/>
          <w:color w:val="000000"/>
        </w:rPr>
        <w:t>:</w:t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proofErr w:type="spellStart"/>
      <w:r>
        <w:rPr>
          <w:rFonts w:eastAsia="Calibri" w:cstheme="minorHAnsi"/>
          <w:color w:val="000000"/>
        </w:rPr>
        <w:t>Dekan</w:t>
      </w:r>
      <w:proofErr w:type="spellEnd"/>
      <w:r>
        <w:rPr>
          <w:rFonts w:eastAsia="Calibri" w:cstheme="minorHAnsi"/>
          <w:color w:val="000000"/>
        </w:rPr>
        <w:t>:</w:t>
      </w:r>
    </w:p>
    <w:p w:rsidR="00D22676" w:rsidRDefault="00D22676" w:rsidP="00581C9B">
      <w:pPr>
        <w:spacing w:after="292"/>
        <w:rPr>
          <w:rFonts w:eastAsia="Calibri" w:cstheme="minorHAnsi"/>
          <w:color w:val="000000"/>
        </w:rPr>
      </w:pPr>
    </w:p>
    <w:p w:rsidR="00D22676" w:rsidRDefault="00D22676" w:rsidP="00581C9B">
      <w:pPr>
        <w:spacing w:after="292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Ana Bačić, </w:t>
      </w:r>
      <w:proofErr w:type="spellStart"/>
      <w:r>
        <w:rPr>
          <w:rFonts w:eastAsia="Calibri" w:cstheme="minorHAnsi"/>
          <w:color w:val="000000"/>
        </w:rPr>
        <w:t>dipl.oec</w:t>
      </w:r>
      <w:proofErr w:type="spellEnd"/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proofErr w:type="spellStart"/>
      <w:proofErr w:type="gramStart"/>
      <w:r>
        <w:rPr>
          <w:rFonts w:eastAsia="Calibri" w:cstheme="minorHAnsi"/>
          <w:color w:val="000000"/>
        </w:rPr>
        <w:t>prof.dr.sc.</w:t>
      </w:r>
      <w:r w:rsidR="00000A62">
        <w:rPr>
          <w:rFonts w:eastAsia="Calibri" w:cstheme="minorHAnsi"/>
          <w:color w:val="000000"/>
        </w:rPr>
        <w:t>Frane</w:t>
      </w:r>
      <w:proofErr w:type="spellEnd"/>
      <w:proofErr w:type="gramEnd"/>
      <w:r w:rsidR="00000A62">
        <w:rPr>
          <w:rFonts w:eastAsia="Calibri" w:cstheme="minorHAnsi"/>
          <w:color w:val="000000"/>
        </w:rPr>
        <w:t xml:space="preserve"> </w:t>
      </w:r>
      <w:proofErr w:type="spellStart"/>
      <w:r w:rsidR="00000A62">
        <w:rPr>
          <w:rFonts w:eastAsia="Calibri" w:cstheme="minorHAnsi"/>
          <w:color w:val="000000"/>
        </w:rPr>
        <w:t>Žuvela</w:t>
      </w:r>
      <w:proofErr w:type="spellEnd"/>
    </w:p>
    <w:sectPr w:rsidR="00D226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F4655"/>
    <w:multiLevelType w:val="hybridMultilevel"/>
    <w:tmpl w:val="560C8E7C"/>
    <w:lvl w:ilvl="0" w:tplc="BA8ABDA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D3"/>
    <w:rsid w:val="00000A62"/>
    <w:rsid w:val="000C271F"/>
    <w:rsid w:val="00163E54"/>
    <w:rsid w:val="0018633F"/>
    <w:rsid w:val="00195536"/>
    <w:rsid w:val="001B3047"/>
    <w:rsid w:val="001F567A"/>
    <w:rsid w:val="00367357"/>
    <w:rsid w:val="003D18D6"/>
    <w:rsid w:val="004A6AC1"/>
    <w:rsid w:val="004F6396"/>
    <w:rsid w:val="00551195"/>
    <w:rsid w:val="00581C9B"/>
    <w:rsid w:val="005D11D3"/>
    <w:rsid w:val="006026BF"/>
    <w:rsid w:val="00716225"/>
    <w:rsid w:val="007D7EA7"/>
    <w:rsid w:val="007E4328"/>
    <w:rsid w:val="007E78E1"/>
    <w:rsid w:val="00892930"/>
    <w:rsid w:val="008A56F0"/>
    <w:rsid w:val="00946ADF"/>
    <w:rsid w:val="009625C9"/>
    <w:rsid w:val="009B535F"/>
    <w:rsid w:val="009C65CC"/>
    <w:rsid w:val="009D1EB6"/>
    <w:rsid w:val="00A972AB"/>
    <w:rsid w:val="00B15E40"/>
    <w:rsid w:val="00BA2549"/>
    <w:rsid w:val="00C4381A"/>
    <w:rsid w:val="00C55189"/>
    <w:rsid w:val="00CB2DE7"/>
    <w:rsid w:val="00CB4FA1"/>
    <w:rsid w:val="00CE1776"/>
    <w:rsid w:val="00D205C7"/>
    <w:rsid w:val="00D22676"/>
    <w:rsid w:val="00D46271"/>
    <w:rsid w:val="00D8682F"/>
    <w:rsid w:val="00DD473D"/>
    <w:rsid w:val="00E52CB0"/>
    <w:rsid w:val="00E928EC"/>
    <w:rsid w:val="00F12C73"/>
    <w:rsid w:val="00F31E8C"/>
    <w:rsid w:val="00F64782"/>
    <w:rsid w:val="00F9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3797"/>
  <w15:chartTrackingRefBased/>
  <w15:docId w15:val="{CC6DFF11-0EBE-4FCA-B507-77AA9099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Bacic</dc:creator>
  <cp:keywords/>
  <dc:description/>
  <cp:lastModifiedBy>Ana Bacic</cp:lastModifiedBy>
  <cp:revision>27</cp:revision>
  <cp:lastPrinted>2023-12-15T09:49:00Z</cp:lastPrinted>
  <dcterms:created xsi:type="dcterms:W3CDTF">2021-12-10T11:16:00Z</dcterms:created>
  <dcterms:modified xsi:type="dcterms:W3CDTF">2023-12-15T10:00:00Z</dcterms:modified>
</cp:coreProperties>
</file>